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8B" w:rsidRDefault="002A278B">
      <w:pPr>
        <w:jc w:val="center"/>
        <w:rPr>
          <w:rFonts w:ascii="Georgia" w:hAnsi="Georgia"/>
          <w:b/>
          <w:bCs/>
          <w:sz w:val="32"/>
          <w:szCs w:val="24"/>
          <w:lang w:val="en-GB"/>
        </w:rPr>
      </w:pPr>
      <w:r>
        <w:rPr>
          <w:rFonts w:ascii="Georgia" w:hAnsi="Georgia"/>
          <w:b/>
          <w:bCs/>
          <w:noProof/>
          <w:sz w:val="32"/>
          <w:szCs w:val="24"/>
          <w:lang w:val="en-GB" w:eastAsia="en-GB"/>
        </w:rPr>
        <w:drawing>
          <wp:anchor distT="0" distB="0" distL="114300" distR="114300" simplePos="0" relativeHeight="251658752" behindDoc="1" locked="0" layoutInCell="1" allowOverlap="1">
            <wp:simplePos x="0" y="0"/>
            <wp:positionH relativeFrom="column">
              <wp:posOffset>1935480</wp:posOffset>
            </wp:positionH>
            <wp:positionV relativeFrom="paragraph">
              <wp:posOffset>62230</wp:posOffset>
            </wp:positionV>
            <wp:extent cx="1000125" cy="1076325"/>
            <wp:effectExtent l="19050" t="0" r="9525" b="0"/>
            <wp:wrapTight wrapText="bothSides">
              <wp:wrapPolygon edited="0">
                <wp:start x="-411" y="0"/>
                <wp:lineTo x="-411" y="21409"/>
                <wp:lineTo x="21806" y="21409"/>
                <wp:lineTo x="21806" y="0"/>
                <wp:lineTo x="-411" y="0"/>
              </wp:wrapPolygon>
            </wp:wrapTight>
            <wp:docPr id="1" name="Picture 1" descr="C:\Users\Margit\Documents\ADS all\All ADS 2007\Logos &amp; Ticket Designs\A-DS Logo\151004 A-DS logo JPEG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Documents\ADS all\All ADS 2007\Logos &amp; Ticket Designs\A-DS Logo\151004 A-DS logo JPEG mono.jpg"/>
                    <pic:cNvPicPr>
                      <a:picLocks noChangeAspect="1" noChangeArrowheads="1"/>
                    </pic:cNvPicPr>
                  </pic:nvPicPr>
                  <pic:blipFill>
                    <a:blip r:embed="rId7"/>
                    <a:srcRect/>
                    <a:stretch>
                      <a:fillRect/>
                    </a:stretch>
                  </pic:blipFill>
                  <pic:spPr bwMode="auto">
                    <a:xfrm>
                      <a:off x="0" y="0"/>
                      <a:ext cx="1000125" cy="1076325"/>
                    </a:xfrm>
                    <a:prstGeom prst="rect">
                      <a:avLst/>
                    </a:prstGeom>
                    <a:noFill/>
                    <a:ln w="9525">
                      <a:noFill/>
                      <a:miter lim="800000"/>
                      <a:headEnd/>
                      <a:tailEnd/>
                    </a:ln>
                  </pic:spPr>
                </pic:pic>
              </a:graphicData>
            </a:graphic>
          </wp:anchor>
        </w:drawing>
      </w:r>
    </w:p>
    <w:p w:rsidR="002A278B" w:rsidRDefault="002A278B">
      <w:pPr>
        <w:jc w:val="center"/>
        <w:rPr>
          <w:rFonts w:ascii="Georgia" w:hAnsi="Georgia"/>
          <w:b/>
          <w:bCs/>
          <w:sz w:val="32"/>
          <w:szCs w:val="24"/>
          <w:lang w:val="en-GB"/>
        </w:rPr>
      </w:pPr>
    </w:p>
    <w:p w:rsidR="002A278B" w:rsidRDefault="002A278B">
      <w:pPr>
        <w:jc w:val="center"/>
        <w:rPr>
          <w:rFonts w:ascii="Georgia" w:hAnsi="Georgia"/>
          <w:b/>
          <w:bCs/>
          <w:sz w:val="32"/>
          <w:szCs w:val="24"/>
          <w:lang w:val="en-GB"/>
        </w:rPr>
      </w:pPr>
    </w:p>
    <w:p w:rsidR="002A278B" w:rsidRDefault="002A278B">
      <w:pPr>
        <w:jc w:val="center"/>
        <w:rPr>
          <w:rFonts w:ascii="Georgia" w:hAnsi="Georgia"/>
          <w:b/>
          <w:bCs/>
          <w:sz w:val="32"/>
          <w:szCs w:val="24"/>
          <w:lang w:val="en-GB"/>
        </w:rPr>
      </w:pPr>
    </w:p>
    <w:p w:rsidR="002A278B" w:rsidRDefault="002A278B">
      <w:pPr>
        <w:jc w:val="center"/>
        <w:rPr>
          <w:rFonts w:ascii="Georgia" w:hAnsi="Georgia"/>
          <w:b/>
          <w:bCs/>
          <w:sz w:val="32"/>
          <w:szCs w:val="24"/>
          <w:lang w:val="en-GB"/>
        </w:rPr>
      </w:pPr>
    </w:p>
    <w:p w:rsidR="002A278B" w:rsidRDefault="002A278B" w:rsidP="002A278B">
      <w:pPr>
        <w:jc w:val="right"/>
        <w:rPr>
          <w:rFonts w:ascii="Georgia" w:hAnsi="Georgia"/>
        </w:rPr>
      </w:pPr>
      <w:r w:rsidRPr="00A62E09">
        <w:rPr>
          <w:sz w:val="24"/>
          <w:szCs w:val="24"/>
        </w:rPr>
        <w:t xml:space="preserve">                         </w:t>
      </w:r>
      <w:r w:rsidR="00A62E09">
        <w:rPr>
          <w:sz w:val="24"/>
          <w:szCs w:val="24"/>
        </w:rPr>
        <w:t xml:space="preserve">   </w:t>
      </w:r>
      <w:r w:rsidRPr="00A62E09">
        <w:rPr>
          <w:sz w:val="24"/>
          <w:szCs w:val="24"/>
        </w:rPr>
        <w:t xml:space="preserve"> </w:t>
      </w:r>
      <w:hyperlink r:id="rId8" w:history="1">
        <w:r w:rsidR="00A62E09" w:rsidRPr="00A62E09">
          <w:rPr>
            <w:rStyle w:val="Hyperlink"/>
            <w:sz w:val="24"/>
            <w:szCs w:val="24"/>
          </w:rPr>
          <w:t>www.anglo-danishsociety.org.uk</w:t>
        </w:r>
      </w:hyperlink>
      <w:r w:rsidR="00A62E09">
        <w:t xml:space="preserve">                </w:t>
      </w:r>
      <w:r w:rsidRPr="002A278B">
        <w:rPr>
          <w:rFonts w:ascii="Georgia" w:hAnsi="Georgia"/>
        </w:rPr>
        <w:t>Reg. Charity Number: 313202</w:t>
      </w:r>
    </w:p>
    <w:p w:rsidR="002A278B" w:rsidRDefault="002A278B" w:rsidP="002A278B">
      <w:pPr>
        <w:jc w:val="right"/>
        <w:rPr>
          <w:rFonts w:ascii="Georgia" w:hAnsi="Georgia"/>
          <w:b/>
          <w:bCs/>
          <w:sz w:val="32"/>
          <w:szCs w:val="24"/>
          <w:lang w:val="en-GB"/>
        </w:rPr>
      </w:pPr>
    </w:p>
    <w:p w:rsidR="006B04B0" w:rsidRPr="00680755" w:rsidRDefault="006B04B0">
      <w:pPr>
        <w:jc w:val="center"/>
        <w:rPr>
          <w:rFonts w:ascii="Georgia" w:hAnsi="Georgia"/>
          <w:b/>
          <w:bCs/>
          <w:sz w:val="32"/>
          <w:szCs w:val="24"/>
          <w:lang w:val="en-GB"/>
        </w:rPr>
      </w:pPr>
      <w:r w:rsidRPr="00680755">
        <w:rPr>
          <w:rFonts w:ascii="Georgia" w:hAnsi="Georgia"/>
          <w:b/>
          <w:bCs/>
          <w:sz w:val="32"/>
          <w:szCs w:val="24"/>
          <w:lang w:val="en-GB"/>
        </w:rPr>
        <w:t>ANGLO-DANISH SOCIETY</w:t>
      </w:r>
      <w:r w:rsidR="007E3499" w:rsidRPr="00680755">
        <w:rPr>
          <w:rFonts w:ascii="Georgia" w:hAnsi="Georgia"/>
          <w:b/>
          <w:bCs/>
          <w:sz w:val="32"/>
          <w:szCs w:val="24"/>
          <w:lang w:val="en-GB"/>
        </w:rPr>
        <w:t xml:space="preserve"> SCHOLARSHIPS</w:t>
      </w:r>
    </w:p>
    <w:p w:rsidR="002A278B" w:rsidRDefault="002A278B" w:rsidP="0000175D">
      <w:pPr>
        <w:jc w:val="center"/>
        <w:rPr>
          <w:rFonts w:ascii="Georgia" w:hAnsi="Georgia"/>
          <w:b/>
          <w:bCs/>
          <w:sz w:val="24"/>
          <w:szCs w:val="24"/>
          <w:lang w:val="en-GB"/>
        </w:rPr>
      </w:pPr>
    </w:p>
    <w:p w:rsidR="0000175D" w:rsidRPr="002A278B" w:rsidRDefault="002A278B" w:rsidP="0000175D">
      <w:pPr>
        <w:jc w:val="center"/>
        <w:rPr>
          <w:rFonts w:ascii="Georgia" w:hAnsi="Georgia"/>
          <w:b/>
          <w:bCs/>
          <w:sz w:val="24"/>
          <w:szCs w:val="24"/>
          <w:lang w:val="en-GB"/>
        </w:rPr>
      </w:pPr>
      <w:r>
        <w:rPr>
          <w:rFonts w:ascii="Georgia" w:hAnsi="Georgia"/>
          <w:b/>
          <w:bCs/>
          <w:sz w:val="24"/>
          <w:szCs w:val="24"/>
          <w:lang w:val="en-GB"/>
        </w:rPr>
        <w:t xml:space="preserve">For  </w:t>
      </w:r>
      <w:r w:rsidRPr="00680755">
        <w:rPr>
          <w:rFonts w:ascii="Georgia" w:hAnsi="Georgia"/>
          <w:b/>
          <w:bCs/>
          <w:sz w:val="24"/>
          <w:szCs w:val="24"/>
          <w:lang w:val="en-GB"/>
        </w:rPr>
        <w:t xml:space="preserve">POST-GRADUATE </w:t>
      </w:r>
      <w:r w:rsidRPr="002A278B">
        <w:rPr>
          <w:rFonts w:ascii="Georgia" w:hAnsi="Georgia"/>
          <w:b/>
          <w:bCs/>
          <w:sz w:val="24"/>
          <w:szCs w:val="24"/>
          <w:lang w:val="en-GB"/>
        </w:rPr>
        <w:t>courses / research</w:t>
      </w:r>
    </w:p>
    <w:p w:rsidR="006B04B0" w:rsidRPr="002A278B" w:rsidRDefault="006B04B0">
      <w:pPr>
        <w:rPr>
          <w:b/>
          <w:sz w:val="24"/>
          <w:szCs w:val="24"/>
          <w:lang w:val="en-GB"/>
        </w:rPr>
      </w:pPr>
    </w:p>
    <w:p w:rsidR="006B04B0" w:rsidRPr="004A614C" w:rsidRDefault="0002537F">
      <w:pPr>
        <w:jc w:val="center"/>
        <w:rPr>
          <w:rFonts w:ascii="Georgia" w:hAnsi="Georgia"/>
          <w:b/>
          <w:bCs/>
          <w:sz w:val="28"/>
          <w:szCs w:val="24"/>
          <w:u w:val="single"/>
          <w:lang w:val="en-GB"/>
        </w:rPr>
      </w:pPr>
      <w:r w:rsidRPr="004A614C">
        <w:rPr>
          <w:rFonts w:ascii="Georgia" w:hAnsi="Georgia"/>
          <w:b/>
          <w:bCs/>
          <w:sz w:val="28"/>
          <w:szCs w:val="24"/>
          <w:u w:val="single"/>
          <w:lang w:val="en-GB"/>
        </w:rPr>
        <w:t xml:space="preserve">Academic year from Oct </w:t>
      </w:r>
      <w:r w:rsidR="006B04B0" w:rsidRPr="004A614C">
        <w:rPr>
          <w:rFonts w:ascii="Georgia" w:hAnsi="Georgia"/>
          <w:b/>
          <w:bCs/>
          <w:sz w:val="28"/>
          <w:szCs w:val="24"/>
          <w:u w:val="single"/>
          <w:lang w:val="en-GB"/>
        </w:rPr>
        <w:t>20</w:t>
      </w:r>
      <w:r w:rsidR="0000175D" w:rsidRPr="004A614C">
        <w:rPr>
          <w:rFonts w:ascii="Georgia" w:hAnsi="Georgia"/>
          <w:b/>
          <w:bCs/>
          <w:sz w:val="28"/>
          <w:szCs w:val="24"/>
          <w:u w:val="single"/>
          <w:lang w:val="en-GB"/>
        </w:rPr>
        <w:t>1</w:t>
      </w:r>
      <w:r w:rsidR="007A6BBD">
        <w:rPr>
          <w:rFonts w:ascii="Georgia" w:hAnsi="Georgia"/>
          <w:b/>
          <w:bCs/>
          <w:sz w:val="28"/>
          <w:szCs w:val="24"/>
          <w:u w:val="single"/>
          <w:lang w:val="en-GB"/>
        </w:rPr>
        <w:t>7</w:t>
      </w:r>
      <w:r w:rsidRPr="004A614C">
        <w:rPr>
          <w:rFonts w:ascii="Georgia" w:hAnsi="Georgia"/>
          <w:b/>
          <w:bCs/>
          <w:sz w:val="28"/>
          <w:szCs w:val="24"/>
          <w:u w:val="single"/>
          <w:lang w:val="en-GB"/>
        </w:rPr>
        <w:t xml:space="preserve"> to July </w:t>
      </w:r>
      <w:r w:rsidR="006B04B0" w:rsidRPr="004A614C">
        <w:rPr>
          <w:rFonts w:ascii="Georgia" w:hAnsi="Georgia"/>
          <w:b/>
          <w:bCs/>
          <w:sz w:val="28"/>
          <w:szCs w:val="24"/>
          <w:u w:val="single"/>
          <w:lang w:val="en-GB"/>
        </w:rPr>
        <w:t>20</w:t>
      </w:r>
      <w:r w:rsidR="00CB3FF0" w:rsidRPr="004A614C">
        <w:rPr>
          <w:rFonts w:ascii="Georgia" w:hAnsi="Georgia"/>
          <w:b/>
          <w:bCs/>
          <w:sz w:val="28"/>
          <w:szCs w:val="24"/>
          <w:u w:val="single"/>
          <w:lang w:val="en-GB"/>
        </w:rPr>
        <w:t>1</w:t>
      </w:r>
      <w:r w:rsidR="007A6BBD">
        <w:rPr>
          <w:rFonts w:ascii="Georgia" w:hAnsi="Georgia"/>
          <w:b/>
          <w:bCs/>
          <w:sz w:val="28"/>
          <w:szCs w:val="24"/>
          <w:u w:val="single"/>
          <w:lang w:val="en-GB"/>
        </w:rPr>
        <w:t>8</w:t>
      </w:r>
    </w:p>
    <w:p w:rsidR="006B04B0" w:rsidRPr="00680755" w:rsidRDefault="006B04B0">
      <w:pPr>
        <w:rPr>
          <w:sz w:val="24"/>
          <w:szCs w:val="24"/>
          <w:lang w:val="en-GB"/>
        </w:rPr>
      </w:pPr>
    </w:p>
    <w:p w:rsidR="006B04B0" w:rsidRPr="002A278B" w:rsidRDefault="006B04B0">
      <w:pPr>
        <w:jc w:val="center"/>
        <w:rPr>
          <w:b/>
          <w:sz w:val="24"/>
          <w:szCs w:val="24"/>
          <w:lang w:val="en-GB"/>
        </w:rPr>
      </w:pPr>
      <w:r w:rsidRPr="002A278B">
        <w:rPr>
          <w:rFonts w:ascii="Georgia" w:hAnsi="Georgia"/>
          <w:b/>
          <w:bCs/>
          <w:sz w:val="24"/>
          <w:szCs w:val="24"/>
          <w:lang w:val="en-GB"/>
        </w:rPr>
        <w:t xml:space="preserve">Applications are invited from </w:t>
      </w:r>
    </w:p>
    <w:p w:rsidR="006B04B0" w:rsidRPr="00680755" w:rsidRDefault="006B04B0" w:rsidP="007E3499">
      <w:pPr>
        <w:jc w:val="both"/>
        <w:rPr>
          <w:rFonts w:ascii="Georgia" w:hAnsi="Georgia"/>
          <w:bCs/>
          <w:sz w:val="24"/>
          <w:szCs w:val="24"/>
          <w:lang w:val="en-GB"/>
        </w:rPr>
      </w:pPr>
    </w:p>
    <w:p w:rsidR="006B04B0" w:rsidRPr="00206CDC" w:rsidRDefault="006B04B0" w:rsidP="007E3499">
      <w:pPr>
        <w:jc w:val="both"/>
        <w:rPr>
          <w:rFonts w:ascii="Georgia" w:hAnsi="Georgia"/>
          <w:b/>
          <w:bCs/>
          <w:sz w:val="24"/>
          <w:szCs w:val="24"/>
          <w:lang w:val="en-GB"/>
        </w:rPr>
      </w:pPr>
      <w:r w:rsidRPr="00206CDC">
        <w:rPr>
          <w:rFonts w:ascii="Georgia" w:hAnsi="Georgia"/>
          <w:b/>
          <w:bCs/>
          <w:sz w:val="24"/>
          <w:szCs w:val="24"/>
          <w:lang w:val="en-GB"/>
        </w:rPr>
        <w:t>DANISH</w:t>
      </w:r>
      <w:r w:rsidR="003F70A1" w:rsidRPr="00206CDC">
        <w:rPr>
          <w:rFonts w:ascii="Georgia" w:hAnsi="Georgia"/>
          <w:b/>
          <w:bCs/>
          <w:sz w:val="24"/>
          <w:szCs w:val="24"/>
          <w:lang w:val="en-GB"/>
        </w:rPr>
        <w:t xml:space="preserve">  GRADUATES</w:t>
      </w:r>
    </w:p>
    <w:p w:rsidR="00206CDC" w:rsidRPr="00206CDC" w:rsidRDefault="0037572C" w:rsidP="002A278B">
      <w:pPr>
        <w:jc w:val="both"/>
        <w:rPr>
          <w:rFonts w:ascii="Georgia" w:hAnsi="Georgia"/>
          <w:bCs/>
          <w:sz w:val="16"/>
          <w:szCs w:val="16"/>
          <w:lang w:val="en-GB"/>
        </w:rPr>
      </w:pPr>
      <w:r>
        <w:rPr>
          <w:rFonts w:ascii="Georgia" w:hAnsi="Georgia"/>
          <w:bCs/>
          <w:sz w:val="24"/>
          <w:szCs w:val="24"/>
          <w:lang w:val="en-GB"/>
        </w:rPr>
        <w:t>with</w:t>
      </w:r>
      <w:r w:rsidR="002A278B">
        <w:rPr>
          <w:rFonts w:ascii="Georgia" w:hAnsi="Georgia"/>
          <w:bCs/>
          <w:sz w:val="24"/>
          <w:szCs w:val="24"/>
          <w:lang w:val="en-GB"/>
        </w:rPr>
        <w:t xml:space="preserve"> a first degree from a </w:t>
      </w:r>
      <w:r w:rsidR="002A278B" w:rsidRPr="00680755">
        <w:rPr>
          <w:rFonts w:ascii="Georgia" w:hAnsi="Georgia"/>
          <w:bCs/>
          <w:sz w:val="24"/>
          <w:szCs w:val="24"/>
          <w:lang w:val="en-GB"/>
        </w:rPr>
        <w:t>Danish  university/higher education institution</w:t>
      </w:r>
      <w:r w:rsidR="002A278B">
        <w:rPr>
          <w:rFonts w:ascii="Georgia" w:hAnsi="Georgia"/>
          <w:bCs/>
          <w:sz w:val="24"/>
          <w:szCs w:val="24"/>
          <w:lang w:val="en-GB"/>
        </w:rPr>
        <w:t xml:space="preserve"> (HEI) </w:t>
      </w:r>
      <w:r>
        <w:rPr>
          <w:rFonts w:ascii="Georgia" w:hAnsi="Georgia"/>
          <w:bCs/>
          <w:sz w:val="24"/>
          <w:szCs w:val="24"/>
          <w:lang w:val="en-GB"/>
        </w:rPr>
        <w:t>who are</w:t>
      </w:r>
      <w:r w:rsidR="002A278B">
        <w:rPr>
          <w:rFonts w:ascii="Georgia" w:hAnsi="Georgia"/>
          <w:bCs/>
          <w:sz w:val="24"/>
          <w:szCs w:val="24"/>
          <w:lang w:val="en-GB"/>
        </w:rPr>
        <w:t xml:space="preserve"> undertaking postgraduate studies</w:t>
      </w:r>
      <w:r w:rsidR="00206CDC">
        <w:rPr>
          <w:rFonts w:ascii="Georgia" w:hAnsi="Georgia"/>
          <w:bCs/>
          <w:sz w:val="24"/>
          <w:szCs w:val="24"/>
          <w:lang w:val="en-GB"/>
        </w:rPr>
        <w:t>/research</w:t>
      </w:r>
      <w:r w:rsidR="002A278B">
        <w:rPr>
          <w:rFonts w:ascii="Georgia" w:hAnsi="Georgia"/>
          <w:bCs/>
          <w:sz w:val="24"/>
          <w:szCs w:val="24"/>
          <w:lang w:val="en-GB"/>
        </w:rPr>
        <w:t xml:space="preserve"> at a university/HEI in the </w:t>
      </w:r>
      <w:r w:rsidR="006B04B0" w:rsidRPr="00206CDC">
        <w:rPr>
          <w:rFonts w:ascii="Georgia" w:hAnsi="Georgia"/>
          <w:b/>
          <w:bCs/>
          <w:sz w:val="24"/>
          <w:szCs w:val="24"/>
          <w:lang w:val="en-GB"/>
        </w:rPr>
        <w:t>United Kingdom</w:t>
      </w:r>
    </w:p>
    <w:p w:rsidR="006B04B0" w:rsidRPr="00206CDC" w:rsidRDefault="006B04B0" w:rsidP="002A278B">
      <w:pPr>
        <w:jc w:val="both"/>
        <w:rPr>
          <w:rFonts w:ascii="Georgia" w:hAnsi="Georgia"/>
          <w:bCs/>
          <w:sz w:val="16"/>
          <w:szCs w:val="16"/>
          <w:lang w:val="en-GB"/>
        </w:rPr>
      </w:pPr>
      <w:r w:rsidRPr="00206CDC">
        <w:rPr>
          <w:rFonts w:ascii="Georgia" w:hAnsi="Georgia"/>
          <w:bCs/>
          <w:sz w:val="16"/>
          <w:szCs w:val="16"/>
          <w:lang w:val="en-GB"/>
        </w:rPr>
        <w:t xml:space="preserve"> </w:t>
      </w:r>
    </w:p>
    <w:p w:rsidR="002A278B" w:rsidRPr="00206CDC" w:rsidRDefault="00206CDC" w:rsidP="002A278B">
      <w:pPr>
        <w:jc w:val="both"/>
        <w:rPr>
          <w:rFonts w:ascii="Georgia" w:hAnsi="Georgia"/>
          <w:bCs/>
          <w:sz w:val="24"/>
          <w:szCs w:val="24"/>
          <w:lang w:val="en-GB"/>
        </w:rPr>
      </w:pPr>
      <w:r w:rsidRPr="00206CDC">
        <w:rPr>
          <w:rFonts w:ascii="Georgia" w:hAnsi="Georgia"/>
          <w:bCs/>
          <w:sz w:val="24"/>
          <w:szCs w:val="24"/>
          <w:lang w:val="en-GB"/>
        </w:rPr>
        <w:t xml:space="preserve"> Or</w:t>
      </w:r>
    </w:p>
    <w:p w:rsidR="00206CDC" w:rsidRPr="00206CDC" w:rsidRDefault="00206CDC" w:rsidP="002A278B">
      <w:pPr>
        <w:jc w:val="both"/>
        <w:rPr>
          <w:rFonts w:ascii="Georgia" w:hAnsi="Georgia"/>
          <w:b/>
          <w:bCs/>
          <w:sz w:val="24"/>
          <w:szCs w:val="24"/>
          <w:lang w:val="en-GB"/>
        </w:rPr>
      </w:pPr>
    </w:p>
    <w:p w:rsidR="006B04B0" w:rsidRPr="00206CDC" w:rsidRDefault="006B04B0" w:rsidP="007E3499">
      <w:pPr>
        <w:jc w:val="both"/>
        <w:rPr>
          <w:rFonts w:ascii="Georgia" w:hAnsi="Georgia"/>
          <w:b/>
          <w:bCs/>
          <w:sz w:val="24"/>
          <w:szCs w:val="24"/>
          <w:lang w:val="en-GB"/>
        </w:rPr>
      </w:pPr>
      <w:r w:rsidRPr="00206CDC">
        <w:rPr>
          <w:rFonts w:ascii="Georgia" w:hAnsi="Georgia"/>
          <w:b/>
          <w:bCs/>
          <w:sz w:val="24"/>
          <w:szCs w:val="24"/>
          <w:lang w:val="en-GB"/>
        </w:rPr>
        <w:t xml:space="preserve">BRITISH </w:t>
      </w:r>
      <w:r w:rsidR="003F70A1" w:rsidRPr="00206CDC">
        <w:rPr>
          <w:rFonts w:ascii="Georgia" w:hAnsi="Georgia"/>
          <w:b/>
          <w:bCs/>
          <w:sz w:val="24"/>
          <w:szCs w:val="24"/>
          <w:lang w:val="en-GB"/>
        </w:rPr>
        <w:t>GRADUATES</w:t>
      </w:r>
    </w:p>
    <w:p w:rsidR="006B04B0" w:rsidRPr="00680755" w:rsidRDefault="0037572C">
      <w:pPr>
        <w:jc w:val="both"/>
        <w:rPr>
          <w:rFonts w:ascii="Georgia" w:hAnsi="Georgia"/>
          <w:bCs/>
          <w:sz w:val="24"/>
          <w:szCs w:val="24"/>
          <w:lang w:val="en-GB"/>
        </w:rPr>
      </w:pPr>
      <w:r>
        <w:rPr>
          <w:rFonts w:ascii="Georgia" w:hAnsi="Georgia"/>
          <w:bCs/>
          <w:sz w:val="24"/>
          <w:szCs w:val="24"/>
          <w:lang w:val="en-GB"/>
        </w:rPr>
        <w:t>with</w:t>
      </w:r>
      <w:r w:rsidR="00206CDC">
        <w:rPr>
          <w:rFonts w:ascii="Georgia" w:hAnsi="Georgia"/>
          <w:bCs/>
          <w:sz w:val="24"/>
          <w:szCs w:val="24"/>
          <w:lang w:val="en-GB"/>
        </w:rPr>
        <w:t xml:space="preserve"> a first degree from a university/HEI in the United Kingdom </w:t>
      </w:r>
      <w:r>
        <w:rPr>
          <w:rFonts w:ascii="Georgia" w:hAnsi="Georgia"/>
          <w:bCs/>
          <w:sz w:val="24"/>
          <w:szCs w:val="24"/>
          <w:lang w:val="en-GB"/>
        </w:rPr>
        <w:t xml:space="preserve">who are </w:t>
      </w:r>
      <w:r w:rsidR="00206CDC">
        <w:rPr>
          <w:rFonts w:ascii="Georgia" w:hAnsi="Georgia"/>
          <w:bCs/>
          <w:sz w:val="24"/>
          <w:szCs w:val="24"/>
          <w:lang w:val="en-GB"/>
        </w:rPr>
        <w:t xml:space="preserve">undertaking postgraduate studies/research at a university/HEI in </w:t>
      </w:r>
      <w:r w:rsidR="00206CDC" w:rsidRPr="00206CDC">
        <w:rPr>
          <w:rFonts w:ascii="Georgia" w:hAnsi="Georgia"/>
          <w:b/>
          <w:bCs/>
          <w:sz w:val="24"/>
          <w:szCs w:val="24"/>
          <w:lang w:val="en-GB"/>
        </w:rPr>
        <w:t>Denmark</w:t>
      </w:r>
      <w:r w:rsidR="00206CDC">
        <w:rPr>
          <w:rFonts w:ascii="Georgia" w:hAnsi="Georgia"/>
          <w:bCs/>
          <w:sz w:val="24"/>
          <w:szCs w:val="24"/>
          <w:lang w:val="en-GB"/>
        </w:rPr>
        <w:t>.</w:t>
      </w:r>
    </w:p>
    <w:p w:rsidR="006B04B0" w:rsidRPr="00680755" w:rsidRDefault="006B04B0" w:rsidP="007E3499">
      <w:pPr>
        <w:jc w:val="both"/>
        <w:rPr>
          <w:rFonts w:ascii="Georgia" w:hAnsi="Georgia"/>
          <w:bCs/>
          <w:sz w:val="24"/>
          <w:szCs w:val="24"/>
          <w:lang w:val="en-GB"/>
        </w:rPr>
      </w:pPr>
    </w:p>
    <w:p w:rsidR="00206CDC" w:rsidRDefault="006B04B0" w:rsidP="00206CDC">
      <w:pPr>
        <w:jc w:val="both"/>
        <w:rPr>
          <w:rFonts w:ascii="Georgia" w:hAnsi="Georgia"/>
          <w:bCs/>
          <w:sz w:val="24"/>
          <w:szCs w:val="24"/>
          <w:lang w:val="en-GB"/>
        </w:rPr>
      </w:pPr>
      <w:r w:rsidRPr="00680755">
        <w:rPr>
          <w:rFonts w:ascii="Georgia" w:hAnsi="Georgia"/>
          <w:bCs/>
          <w:sz w:val="24"/>
          <w:szCs w:val="24"/>
          <w:lang w:val="en-GB"/>
        </w:rPr>
        <w:t>Applicants should either</w:t>
      </w:r>
      <w:r w:rsidR="00CE126B">
        <w:rPr>
          <w:rFonts w:ascii="Georgia" w:hAnsi="Georgia"/>
          <w:bCs/>
          <w:sz w:val="24"/>
          <w:szCs w:val="24"/>
          <w:lang w:val="en-GB"/>
        </w:rPr>
        <w:t xml:space="preserve"> already</w:t>
      </w:r>
      <w:r w:rsidRPr="00680755">
        <w:rPr>
          <w:rFonts w:ascii="Georgia" w:hAnsi="Georgia"/>
          <w:bCs/>
          <w:sz w:val="24"/>
          <w:szCs w:val="24"/>
          <w:lang w:val="en-GB"/>
        </w:rPr>
        <w:t xml:space="preserve"> have embarked on postgraduate </w:t>
      </w:r>
      <w:r w:rsidR="004A614C">
        <w:rPr>
          <w:rFonts w:ascii="Georgia" w:hAnsi="Georgia"/>
          <w:bCs/>
          <w:sz w:val="24"/>
          <w:szCs w:val="24"/>
          <w:lang w:val="en-GB"/>
        </w:rPr>
        <w:t xml:space="preserve">courses / </w:t>
      </w:r>
      <w:r w:rsidRPr="00680755">
        <w:rPr>
          <w:rFonts w:ascii="Georgia" w:hAnsi="Georgia"/>
          <w:bCs/>
          <w:sz w:val="24"/>
          <w:szCs w:val="24"/>
          <w:lang w:val="en-GB"/>
        </w:rPr>
        <w:t>research leading to a higher degree, or be assured of being able to do so in the academic year indicated above.</w:t>
      </w:r>
      <w:r w:rsidR="007E3499" w:rsidRPr="00680755">
        <w:rPr>
          <w:rFonts w:ascii="Georgia" w:hAnsi="Georgia"/>
          <w:bCs/>
          <w:sz w:val="24"/>
          <w:szCs w:val="24"/>
          <w:lang w:val="en-GB"/>
        </w:rPr>
        <w:t xml:space="preserve">  </w:t>
      </w:r>
      <w:r w:rsidR="00D97F51" w:rsidRPr="00D97F51">
        <w:rPr>
          <w:rFonts w:ascii="Georgia" w:hAnsi="Georgia"/>
          <w:bCs/>
          <w:sz w:val="24"/>
          <w:szCs w:val="24"/>
          <w:lang w:val="en-GB"/>
        </w:rPr>
        <w:t>Please observe the closing date of 1st March 201</w:t>
      </w:r>
      <w:r w:rsidR="002C5437">
        <w:rPr>
          <w:rFonts w:ascii="Georgia" w:hAnsi="Georgia"/>
          <w:bCs/>
          <w:sz w:val="24"/>
          <w:szCs w:val="24"/>
          <w:lang w:val="en-GB"/>
        </w:rPr>
        <w:t>6</w:t>
      </w:r>
      <w:r w:rsidR="00D97F51" w:rsidRPr="00D97F51">
        <w:rPr>
          <w:rFonts w:ascii="Georgia" w:hAnsi="Georgia"/>
          <w:bCs/>
          <w:sz w:val="24"/>
          <w:szCs w:val="24"/>
          <w:lang w:val="en-GB"/>
        </w:rPr>
        <w:t xml:space="preserve"> for submission of application even though the final confirmation of a place is </w:t>
      </w:r>
      <w:r w:rsidR="00D97F51">
        <w:rPr>
          <w:rFonts w:ascii="Georgia" w:hAnsi="Georgia"/>
          <w:bCs/>
          <w:sz w:val="24"/>
          <w:szCs w:val="24"/>
          <w:lang w:val="en-GB"/>
        </w:rPr>
        <w:t xml:space="preserve">pending or </w:t>
      </w:r>
      <w:r w:rsidR="00D97F51" w:rsidRPr="00D97F51">
        <w:rPr>
          <w:rFonts w:ascii="Georgia" w:hAnsi="Georgia"/>
          <w:bCs/>
          <w:sz w:val="24"/>
          <w:szCs w:val="24"/>
          <w:lang w:val="en-GB"/>
        </w:rPr>
        <w:t>expected shortly after that date.</w:t>
      </w:r>
    </w:p>
    <w:p w:rsidR="00AF0F6B" w:rsidRPr="00680755" w:rsidRDefault="00AF0F6B" w:rsidP="00206CDC">
      <w:pPr>
        <w:jc w:val="center"/>
        <w:rPr>
          <w:sz w:val="24"/>
          <w:szCs w:val="24"/>
          <w:lang w:val="en-GB"/>
        </w:rPr>
      </w:pPr>
      <w:r w:rsidRPr="00680755">
        <w:rPr>
          <w:sz w:val="24"/>
          <w:szCs w:val="24"/>
          <w:lang w:val="en-GB"/>
        </w:rPr>
        <w:t>***</w:t>
      </w:r>
    </w:p>
    <w:p w:rsidR="00F8304C" w:rsidRPr="00680755" w:rsidRDefault="00F8304C" w:rsidP="00AF0F6B">
      <w:pPr>
        <w:jc w:val="both"/>
        <w:rPr>
          <w:rFonts w:ascii="Georgia" w:hAnsi="Georgia"/>
          <w:bCs/>
          <w:sz w:val="24"/>
          <w:szCs w:val="24"/>
          <w:lang w:val="en-GB"/>
        </w:rPr>
      </w:pPr>
      <w:r w:rsidRPr="00680755">
        <w:rPr>
          <w:rFonts w:ascii="Georgia" w:hAnsi="Georgia"/>
          <w:bCs/>
          <w:sz w:val="24"/>
          <w:szCs w:val="24"/>
          <w:lang w:val="en-GB"/>
        </w:rPr>
        <w:t xml:space="preserve">There are </w:t>
      </w:r>
      <w:r w:rsidRPr="009D63F1">
        <w:rPr>
          <w:rFonts w:ascii="Georgia" w:hAnsi="Georgia"/>
          <w:bCs/>
          <w:sz w:val="24"/>
          <w:szCs w:val="24"/>
          <w:u w:val="single"/>
          <w:lang w:val="en-GB"/>
        </w:rPr>
        <w:t>no restricti</w:t>
      </w:r>
      <w:r w:rsidR="001A4161" w:rsidRPr="009D63F1">
        <w:rPr>
          <w:rFonts w:ascii="Georgia" w:hAnsi="Georgia"/>
          <w:bCs/>
          <w:sz w:val="24"/>
          <w:szCs w:val="24"/>
          <w:u w:val="single"/>
          <w:lang w:val="en-GB"/>
        </w:rPr>
        <w:t>ons as to the subject of study</w:t>
      </w:r>
      <w:r w:rsidR="001A4161" w:rsidRPr="00680755">
        <w:rPr>
          <w:rFonts w:ascii="Georgia" w:hAnsi="Georgia"/>
          <w:bCs/>
          <w:sz w:val="24"/>
          <w:szCs w:val="24"/>
          <w:lang w:val="en-GB"/>
        </w:rPr>
        <w:t xml:space="preserve"> </w:t>
      </w:r>
      <w:r w:rsidRPr="00680755">
        <w:rPr>
          <w:rFonts w:ascii="Georgia" w:hAnsi="Georgia"/>
          <w:bCs/>
          <w:sz w:val="24"/>
          <w:szCs w:val="24"/>
          <w:lang w:val="en-GB"/>
        </w:rPr>
        <w:t xml:space="preserve">other than as specified for the </w:t>
      </w:r>
      <w:r w:rsidRPr="00680755">
        <w:rPr>
          <w:rFonts w:ascii="Georgia" w:hAnsi="Georgia"/>
          <w:b/>
          <w:bCs/>
          <w:sz w:val="24"/>
          <w:szCs w:val="24"/>
          <w:lang w:val="en-GB"/>
        </w:rPr>
        <w:t xml:space="preserve">Ove Arup Foundation Award </w:t>
      </w:r>
      <w:r w:rsidR="001A4161" w:rsidRPr="00680755">
        <w:rPr>
          <w:rFonts w:ascii="Georgia" w:hAnsi="Georgia"/>
          <w:bCs/>
          <w:sz w:val="24"/>
          <w:szCs w:val="24"/>
          <w:lang w:val="en-GB"/>
        </w:rPr>
        <w:t>(see separate page)</w:t>
      </w:r>
      <w:r w:rsidR="0077531E">
        <w:rPr>
          <w:rFonts w:ascii="Georgia" w:hAnsi="Georgia"/>
          <w:bCs/>
          <w:sz w:val="24"/>
          <w:szCs w:val="24"/>
          <w:lang w:val="en-GB"/>
        </w:rPr>
        <w:t>.</w:t>
      </w:r>
    </w:p>
    <w:p w:rsidR="00F8304C" w:rsidRPr="00680755" w:rsidRDefault="00F8304C" w:rsidP="00AF0F6B">
      <w:pPr>
        <w:jc w:val="both"/>
        <w:rPr>
          <w:rFonts w:ascii="Georgia" w:hAnsi="Georgia"/>
          <w:bCs/>
          <w:sz w:val="24"/>
          <w:szCs w:val="24"/>
          <w:lang w:val="en-GB"/>
        </w:rPr>
      </w:pPr>
    </w:p>
    <w:p w:rsidR="006B04B0" w:rsidRPr="00680755" w:rsidRDefault="006B04B0">
      <w:pPr>
        <w:jc w:val="both"/>
        <w:rPr>
          <w:rFonts w:ascii="Georgia" w:hAnsi="Georgia"/>
          <w:bCs/>
          <w:sz w:val="24"/>
          <w:szCs w:val="24"/>
          <w:lang w:val="en-GB"/>
        </w:rPr>
      </w:pPr>
      <w:r w:rsidRPr="00680755">
        <w:rPr>
          <w:rFonts w:ascii="Georgia" w:hAnsi="Georgia"/>
          <w:bCs/>
          <w:sz w:val="24"/>
          <w:szCs w:val="24"/>
          <w:lang w:val="en-GB"/>
        </w:rPr>
        <w:t>Scholarships are intended to be only a supplement to students’ other funding and will run for a period of up to six months from the beginning of the academic year indicated or such other date as may be approved. The minimum value is £1,500 per grant. All applicants are required to submit a budget for their study period</w:t>
      </w:r>
      <w:r w:rsidR="0002537F" w:rsidRPr="00680755">
        <w:rPr>
          <w:rFonts w:ascii="Georgia" w:hAnsi="Georgia"/>
          <w:bCs/>
          <w:sz w:val="24"/>
          <w:szCs w:val="24"/>
          <w:lang w:val="en-GB"/>
        </w:rPr>
        <w:t xml:space="preserve"> and two signed letters of recommendation from persons of academic or professional standing</w:t>
      </w:r>
      <w:r w:rsidRPr="00680755">
        <w:rPr>
          <w:rFonts w:ascii="Georgia" w:hAnsi="Georgia"/>
          <w:bCs/>
          <w:sz w:val="24"/>
          <w:szCs w:val="24"/>
          <w:lang w:val="en-GB"/>
        </w:rPr>
        <w:t>.</w:t>
      </w:r>
    </w:p>
    <w:p w:rsidR="006B04B0" w:rsidRPr="00680755" w:rsidRDefault="006B04B0">
      <w:pPr>
        <w:jc w:val="both"/>
        <w:rPr>
          <w:rFonts w:ascii="Georgia" w:hAnsi="Georgia"/>
          <w:bCs/>
          <w:sz w:val="24"/>
          <w:szCs w:val="24"/>
          <w:lang w:val="en-GB"/>
        </w:rPr>
      </w:pPr>
    </w:p>
    <w:p w:rsidR="006B04B0" w:rsidRPr="00680755" w:rsidRDefault="006B04B0">
      <w:pPr>
        <w:jc w:val="both"/>
        <w:rPr>
          <w:rFonts w:ascii="Georgia" w:hAnsi="Georgia"/>
          <w:bCs/>
          <w:sz w:val="24"/>
          <w:szCs w:val="24"/>
          <w:lang w:val="en-GB"/>
        </w:rPr>
      </w:pPr>
      <w:r w:rsidRPr="00680755">
        <w:rPr>
          <w:rFonts w:ascii="Georgia" w:hAnsi="Georgia"/>
          <w:bCs/>
          <w:sz w:val="24"/>
          <w:szCs w:val="24"/>
          <w:lang w:val="en-GB"/>
        </w:rPr>
        <w:t xml:space="preserve">Successful applicants will be requested to submit a short report to the Society on the  </w:t>
      </w:r>
      <w:r w:rsidR="00E75494" w:rsidRPr="00680755">
        <w:rPr>
          <w:rFonts w:ascii="Georgia" w:hAnsi="Georgia"/>
          <w:bCs/>
          <w:sz w:val="24"/>
          <w:szCs w:val="24"/>
          <w:lang w:val="en-GB"/>
        </w:rPr>
        <w:t xml:space="preserve">academic </w:t>
      </w:r>
      <w:r w:rsidR="00821D49" w:rsidRPr="00680755">
        <w:rPr>
          <w:rFonts w:ascii="Georgia" w:hAnsi="Georgia"/>
          <w:bCs/>
          <w:sz w:val="24"/>
          <w:szCs w:val="24"/>
          <w:lang w:val="en-GB"/>
        </w:rPr>
        <w:t xml:space="preserve">work </w:t>
      </w:r>
      <w:r w:rsidRPr="00680755">
        <w:rPr>
          <w:rFonts w:ascii="Georgia" w:hAnsi="Georgia"/>
          <w:bCs/>
          <w:sz w:val="24"/>
          <w:szCs w:val="24"/>
          <w:lang w:val="en-GB"/>
        </w:rPr>
        <w:t>undertaken during the period of study and will also be asked to give their permission for the Society to publicise awards .</w:t>
      </w:r>
    </w:p>
    <w:p w:rsidR="006B04B0" w:rsidRPr="00680755" w:rsidRDefault="006B04B0">
      <w:pPr>
        <w:jc w:val="both"/>
        <w:rPr>
          <w:rFonts w:ascii="Georgia" w:hAnsi="Georgia"/>
          <w:bCs/>
          <w:sz w:val="24"/>
          <w:szCs w:val="24"/>
          <w:lang w:val="en-GB"/>
        </w:rPr>
      </w:pPr>
    </w:p>
    <w:p w:rsidR="006B04B0" w:rsidRPr="00680755" w:rsidRDefault="006B04B0">
      <w:pPr>
        <w:jc w:val="both"/>
        <w:rPr>
          <w:rFonts w:ascii="Georgia" w:hAnsi="Georgia"/>
          <w:bCs/>
          <w:sz w:val="24"/>
          <w:szCs w:val="24"/>
          <w:lang w:val="en-GB"/>
        </w:rPr>
      </w:pPr>
      <w:r w:rsidRPr="00680755">
        <w:rPr>
          <w:rFonts w:ascii="Georgia" w:hAnsi="Georgia"/>
          <w:bCs/>
          <w:sz w:val="24"/>
          <w:szCs w:val="24"/>
          <w:lang w:val="en-GB"/>
        </w:rPr>
        <w:t xml:space="preserve">Academic and residential arrangements are the responsibility of the student. Any queries should be addressed directly to the University/College concerned. </w:t>
      </w:r>
    </w:p>
    <w:p w:rsidR="006B04B0" w:rsidRPr="00680755" w:rsidRDefault="006B04B0">
      <w:pPr>
        <w:jc w:val="both"/>
        <w:rPr>
          <w:rFonts w:ascii="Georgia" w:hAnsi="Georgia"/>
          <w:bCs/>
          <w:sz w:val="24"/>
          <w:szCs w:val="24"/>
          <w:lang w:val="en-GB"/>
        </w:rPr>
      </w:pPr>
    </w:p>
    <w:p w:rsidR="006B04B0" w:rsidRPr="00680755" w:rsidRDefault="006B04B0">
      <w:pPr>
        <w:jc w:val="both"/>
        <w:rPr>
          <w:rFonts w:ascii="Georgia" w:hAnsi="Georgia"/>
          <w:bCs/>
          <w:sz w:val="24"/>
          <w:szCs w:val="24"/>
          <w:lang w:val="en-GB"/>
        </w:rPr>
      </w:pPr>
      <w:r w:rsidRPr="00680755">
        <w:rPr>
          <w:rFonts w:ascii="Georgia" w:hAnsi="Georgia"/>
          <w:b/>
          <w:bCs/>
          <w:sz w:val="24"/>
          <w:szCs w:val="24"/>
          <w:lang w:val="en-GB"/>
        </w:rPr>
        <w:t>APPLICATION FORMS</w:t>
      </w:r>
      <w:r w:rsidR="00CB3FF0" w:rsidRPr="00680755">
        <w:rPr>
          <w:rFonts w:ascii="Georgia" w:hAnsi="Georgia"/>
          <w:bCs/>
          <w:sz w:val="24"/>
          <w:szCs w:val="24"/>
          <w:lang w:val="en-GB"/>
        </w:rPr>
        <w:t xml:space="preserve"> </w:t>
      </w:r>
      <w:r w:rsidR="00821D49" w:rsidRPr="00680755">
        <w:rPr>
          <w:rFonts w:ascii="Georgia" w:hAnsi="Georgia"/>
          <w:bCs/>
          <w:sz w:val="24"/>
          <w:szCs w:val="24"/>
          <w:lang w:val="en-GB"/>
        </w:rPr>
        <w:t>may</w:t>
      </w:r>
      <w:r w:rsidR="009D63F1">
        <w:rPr>
          <w:rFonts w:ascii="Georgia" w:hAnsi="Georgia"/>
          <w:bCs/>
          <w:sz w:val="24"/>
          <w:szCs w:val="24"/>
          <w:lang w:val="en-GB"/>
        </w:rPr>
        <w:t xml:space="preserve"> either</w:t>
      </w:r>
      <w:r w:rsidR="00821D49" w:rsidRPr="00680755">
        <w:rPr>
          <w:rFonts w:ascii="Georgia" w:hAnsi="Georgia"/>
          <w:bCs/>
          <w:sz w:val="24"/>
          <w:szCs w:val="24"/>
          <w:lang w:val="en-GB"/>
        </w:rPr>
        <w:t xml:space="preserve"> be </w:t>
      </w:r>
      <w:r w:rsidR="009D63F1">
        <w:rPr>
          <w:rFonts w:ascii="Georgia" w:hAnsi="Georgia"/>
          <w:bCs/>
          <w:sz w:val="24"/>
          <w:szCs w:val="24"/>
          <w:lang w:val="en-GB"/>
        </w:rPr>
        <w:t xml:space="preserve">downloaded from our homepage </w:t>
      </w:r>
      <w:hyperlink r:id="rId9" w:history="1">
        <w:r w:rsidR="009D63F1" w:rsidRPr="000367B8">
          <w:rPr>
            <w:rStyle w:val="Hyperlink"/>
            <w:rFonts w:ascii="Georgia" w:hAnsi="Georgia"/>
            <w:bCs/>
            <w:sz w:val="24"/>
            <w:szCs w:val="24"/>
            <w:lang w:val="en-GB"/>
          </w:rPr>
          <w:t>www.anglo-danishsociety.org.uk</w:t>
        </w:r>
      </w:hyperlink>
      <w:r w:rsidR="009D63F1">
        <w:rPr>
          <w:rFonts w:ascii="Georgia" w:hAnsi="Georgia"/>
          <w:bCs/>
          <w:sz w:val="24"/>
          <w:szCs w:val="24"/>
          <w:lang w:val="en-GB"/>
        </w:rPr>
        <w:t xml:space="preserve"> or </w:t>
      </w:r>
      <w:r w:rsidR="00821D49" w:rsidRPr="00680755">
        <w:rPr>
          <w:rFonts w:ascii="Georgia" w:hAnsi="Georgia"/>
          <w:bCs/>
          <w:sz w:val="24"/>
          <w:szCs w:val="24"/>
          <w:lang w:val="en-GB"/>
        </w:rPr>
        <w:t>requested by e-mail to</w:t>
      </w:r>
      <w:r w:rsidRPr="00680755">
        <w:rPr>
          <w:rFonts w:ascii="Georgia" w:hAnsi="Georgia"/>
          <w:bCs/>
          <w:sz w:val="24"/>
          <w:szCs w:val="24"/>
          <w:lang w:val="en-GB"/>
        </w:rPr>
        <w:t xml:space="preserve"> </w:t>
      </w:r>
      <w:r w:rsidR="00821D49" w:rsidRPr="00680755">
        <w:rPr>
          <w:rFonts w:ascii="Georgia" w:hAnsi="Georgia"/>
          <w:bCs/>
          <w:sz w:val="24"/>
          <w:szCs w:val="24"/>
          <w:lang w:val="en-GB"/>
        </w:rPr>
        <w:t>scholarships@anglo-danishsociety.org.uk. Completed applications may be submitted from</w:t>
      </w:r>
      <w:r w:rsidRPr="00680755">
        <w:rPr>
          <w:rFonts w:ascii="Georgia" w:hAnsi="Georgia"/>
          <w:bCs/>
          <w:sz w:val="24"/>
          <w:szCs w:val="24"/>
          <w:lang w:val="en-GB"/>
        </w:rPr>
        <w:t xml:space="preserve"> 1st </w:t>
      </w:r>
      <w:r w:rsidR="00821D49" w:rsidRPr="00680755">
        <w:rPr>
          <w:rFonts w:ascii="Georgia" w:hAnsi="Georgia"/>
          <w:bCs/>
          <w:sz w:val="24"/>
          <w:szCs w:val="24"/>
          <w:lang w:val="en-GB"/>
        </w:rPr>
        <w:t>January 201</w:t>
      </w:r>
      <w:r w:rsidR="002C5437">
        <w:rPr>
          <w:rFonts w:ascii="Georgia" w:hAnsi="Georgia"/>
          <w:bCs/>
          <w:sz w:val="24"/>
          <w:szCs w:val="24"/>
          <w:lang w:val="en-GB"/>
        </w:rPr>
        <w:t>6</w:t>
      </w:r>
      <w:r w:rsidR="004C14C3" w:rsidRPr="00680755">
        <w:rPr>
          <w:rFonts w:ascii="Georgia" w:hAnsi="Georgia"/>
          <w:bCs/>
          <w:sz w:val="24"/>
          <w:szCs w:val="24"/>
          <w:lang w:val="en-GB"/>
        </w:rPr>
        <w:t xml:space="preserve"> onwards</w:t>
      </w:r>
      <w:r w:rsidRPr="00680755">
        <w:rPr>
          <w:rFonts w:ascii="Georgia" w:hAnsi="Georgia"/>
          <w:bCs/>
          <w:sz w:val="24"/>
          <w:szCs w:val="24"/>
          <w:lang w:val="en-GB"/>
        </w:rPr>
        <w:t xml:space="preserve">. Closing date for the return of completed applications is </w:t>
      </w:r>
      <w:r w:rsidR="00922BAB" w:rsidRPr="00680755">
        <w:rPr>
          <w:rFonts w:ascii="Georgia" w:hAnsi="Georgia"/>
          <w:bCs/>
          <w:sz w:val="24"/>
          <w:szCs w:val="24"/>
          <w:lang w:val="en-GB"/>
        </w:rPr>
        <w:t xml:space="preserve"> </w:t>
      </w:r>
      <w:r w:rsidR="00D81213" w:rsidRPr="00680755">
        <w:rPr>
          <w:rFonts w:ascii="Georgia" w:hAnsi="Georgia"/>
          <w:bCs/>
          <w:sz w:val="24"/>
          <w:szCs w:val="24"/>
          <w:lang w:val="en-GB"/>
        </w:rPr>
        <w:t xml:space="preserve">1st </w:t>
      </w:r>
      <w:r w:rsidRPr="00680755">
        <w:rPr>
          <w:rFonts w:ascii="Georgia" w:hAnsi="Georgia"/>
          <w:bCs/>
          <w:sz w:val="24"/>
          <w:szCs w:val="24"/>
          <w:lang w:val="en-GB"/>
        </w:rPr>
        <w:t>March 20</w:t>
      </w:r>
      <w:r w:rsidR="0000175D" w:rsidRPr="00680755">
        <w:rPr>
          <w:rFonts w:ascii="Georgia" w:hAnsi="Georgia"/>
          <w:bCs/>
          <w:sz w:val="24"/>
          <w:szCs w:val="24"/>
          <w:lang w:val="en-GB"/>
        </w:rPr>
        <w:t>1</w:t>
      </w:r>
      <w:r w:rsidR="002C5437">
        <w:rPr>
          <w:rFonts w:ascii="Georgia" w:hAnsi="Georgia"/>
          <w:bCs/>
          <w:sz w:val="24"/>
          <w:szCs w:val="24"/>
          <w:lang w:val="en-GB"/>
        </w:rPr>
        <w:t>6</w:t>
      </w:r>
      <w:r w:rsidRPr="00680755">
        <w:rPr>
          <w:rFonts w:ascii="Georgia" w:hAnsi="Georgia"/>
          <w:bCs/>
          <w:sz w:val="24"/>
          <w:szCs w:val="24"/>
          <w:lang w:val="en-GB"/>
        </w:rPr>
        <w:t>.</w:t>
      </w:r>
    </w:p>
    <w:p w:rsidR="006B04B0" w:rsidRDefault="006B04B0">
      <w:pPr>
        <w:jc w:val="both"/>
        <w:rPr>
          <w:rFonts w:ascii="Georgia" w:hAnsi="Georgia"/>
          <w:b/>
          <w:bCs/>
          <w:sz w:val="24"/>
          <w:szCs w:val="24"/>
          <w:lang w:val="en-GB"/>
        </w:rPr>
      </w:pPr>
      <w:r w:rsidRPr="00680755">
        <w:rPr>
          <w:rFonts w:ascii="Georgia" w:hAnsi="Georgia"/>
          <w:b/>
          <w:bCs/>
          <w:sz w:val="24"/>
          <w:szCs w:val="24"/>
          <w:lang w:val="en-GB"/>
        </w:rPr>
        <w:t>PLEASE READ THE NOTES "GUIDANCE FOR APPLICANTS" BEFORE COMPLETING THE APPLICATION FORM</w:t>
      </w:r>
    </w:p>
    <w:p w:rsidR="009C546D" w:rsidRDefault="009C546D">
      <w:pPr>
        <w:jc w:val="both"/>
        <w:rPr>
          <w:rFonts w:ascii="Georgia" w:hAnsi="Georgia"/>
          <w:b/>
          <w:bCs/>
          <w:sz w:val="24"/>
          <w:szCs w:val="24"/>
          <w:lang w:val="en-GB"/>
        </w:rPr>
      </w:pPr>
    </w:p>
    <w:p w:rsidR="009C546D" w:rsidRDefault="009C546D">
      <w:pPr>
        <w:jc w:val="both"/>
        <w:rPr>
          <w:rFonts w:ascii="Georgia" w:hAnsi="Georgia"/>
          <w:b/>
          <w:bCs/>
          <w:sz w:val="24"/>
          <w:szCs w:val="24"/>
          <w:lang w:val="en-GB"/>
        </w:rPr>
      </w:pPr>
    </w:p>
    <w:p w:rsidR="00AF0F6B" w:rsidRPr="00680755" w:rsidRDefault="000E3861" w:rsidP="00206CDC">
      <w:pPr>
        <w:jc w:val="both"/>
        <w:rPr>
          <w:b/>
          <w:bCs/>
          <w:sz w:val="24"/>
          <w:szCs w:val="24"/>
          <w:lang w:val="en-GB"/>
        </w:rPr>
      </w:pPr>
      <w:r>
        <w:rPr>
          <w:noProof/>
          <w:lang w:val="en-GB" w:eastAsia="en-GB"/>
        </w:rPr>
        <w:drawing>
          <wp:anchor distT="0" distB="0" distL="114300" distR="114300" simplePos="0" relativeHeight="251657728" behindDoc="1" locked="0" layoutInCell="1" allowOverlap="1">
            <wp:simplePos x="0" y="0"/>
            <wp:positionH relativeFrom="column">
              <wp:posOffset>1623060</wp:posOffset>
            </wp:positionH>
            <wp:positionV relativeFrom="paragraph">
              <wp:posOffset>175260</wp:posOffset>
            </wp:positionV>
            <wp:extent cx="1981200" cy="1628775"/>
            <wp:effectExtent l="19050" t="0" r="0" b="0"/>
            <wp:wrapTight wrapText="bothSides">
              <wp:wrapPolygon edited="0">
                <wp:start x="-208" y="0"/>
                <wp:lineTo x="-208" y="21474"/>
                <wp:lineTo x="21600" y="21474"/>
                <wp:lineTo x="21600" y="0"/>
                <wp:lineTo x="-208" y="0"/>
              </wp:wrapPolygon>
            </wp:wrapTight>
            <wp:docPr id="5" name="Picture 5" descr="TOAF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AFportrait"/>
                    <pic:cNvPicPr>
                      <a:picLocks noChangeAspect="1" noChangeArrowheads="1"/>
                    </pic:cNvPicPr>
                  </pic:nvPicPr>
                  <pic:blipFill>
                    <a:blip r:embed="rId10"/>
                    <a:srcRect/>
                    <a:stretch>
                      <a:fillRect/>
                    </a:stretch>
                  </pic:blipFill>
                  <pic:spPr bwMode="auto">
                    <a:xfrm>
                      <a:off x="0" y="0"/>
                      <a:ext cx="1981200" cy="1628775"/>
                    </a:xfrm>
                    <a:prstGeom prst="rect">
                      <a:avLst/>
                    </a:prstGeom>
                    <a:noFill/>
                    <a:ln w="9525">
                      <a:noFill/>
                      <a:miter lim="800000"/>
                      <a:headEnd/>
                      <a:tailEnd/>
                    </a:ln>
                  </pic:spPr>
                </pic:pic>
              </a:graphicData>
            </a:graphic>
          </wp:anchor>
        </w:drawing>
      </w:r>
    </w:p>
    <w:p w:rsidR="004A5929" w:rsidRPr="00680755" w:rsidRDefault="004A5929"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9C546D" w:rsidRDefault="009C546D" w:rsidP="00AF0F6B">
      <w:pPr>
        <w:jc w:val="center"/>
        <w:rPr>
          <w:rFonts w:ascii="Georgia" w:hAnsi="Georgia"/>
          <w:b/>
          <w:bCs/>
          <w:sz w:val="24"/>
          <w:szCs w:val="24"/>
          <w:lang w:val="en-GB"/>
        </w:rPr>
      </w:pPr>
    </w:p>
    <w:p w:rsidR="00AF0F6B" w:rsidRPr="00680755" w:rsidRDefault="00AF0F6B" w:rsidP="00AF0F6B">
      <w:pPr>
        <w:jc w:val="center"/>
        <w:rPr>
          <w:rFonts w:ascii="Georgia" w:hAnsi="Georgia"/>
          <w:b/>
          <w:bCs/>
          <w:sz w:val="24"/>
          <w:szCs w:val="24"/>
          <w:lang w:val="en-GB"/>
        </w:rPr>
      </w:pPr>
      <w:r w:rsidRPr="00680755">
        <w:rPr>
          <w:rFonts w:ascii="Georgia" w:hAnsi="Georgia"/>
          <w:b/>
          <w:bCs/>
          <w:sz w:val="24"/>
          <w:szCs w:val="24"/>
          <w:lang w:val="en-GB"/>
        </w:rPr>
        <w:t>OVE ARUP FOUNDATION SCHOLARSHIP</w:t>
      </w:r>
    </w:p>
    <w:p w:rsidR="00AF0F6B" w:rsidRPr="00680755" w:rsidRDefault="00AF0F6B">
      <w:pPr>
        <w:jc w:val="both"/>
        <w:rPr>
          <w:rFonts w:ascii="Georgia" w:hAnsi="Georgia"/>
          <w:bCs/>
          <w:sz w:val="24"/>
          <w:szCs w:val="24"/>
          <w:lang w:val="en-GB"/>
        </w:rPr>
      </w:pPr>
    </w:p>
    <w:p w:rsidR="00AF0F6B" w:rsidRPr="00680755" w:rsidRDefault="005C245B">
      <w:pPr>
        <w:jc w:val="both"/>
        <w:rPr>
          <w:rFonts w:ascii="Georgia" w:hAnsi="Georgia"/>
          <w:bCs/>
          <w:sz w:val="24"/>
          <w:szCs w:val="24"/>
          <w:lang w:val="en-GB"/>
        </w:rPr>
      </w:pPr>
      <w:r>
        <w:rPr>
          <w:rFonts w:ascii="Georgia" w:hAnsi="Georgia"/>
          <w:bCs/>
          <w:sz w:val="24"/>
          <w:szCs w:val="24"/>
          <w:lang w:val="en-GB"/>
        </w:rPr>
        <w:t>The Anglo-Danish S</w:t>
      </w:r>
      <w:r w:rsidR="00AF0F6B" w:rsidRPr="00680755">
        <w:rPr>
          <w:rFonts w:ascii="Georgia" w:hAnsi="Georgia"/>
          <w:bCs/>
          <w:sz w:val="24"/>
          <w:szCs w:val="24"/>
          <w:lang w:val="en-GB"/>
        </w:rPr>
        <w:t>ociety administers together with the Ove Arup Foundation a special scholarship.</w:t>
      </w:r>
    </w:p>
    <w:p w:rsidR="00AF0F6B" w:rsidRPr="00680755" w:rsidRDefault="00AF0F6B">
      <w:pPr>
        <w:jc w:val="both"/>
        <w:rPr>
          <w:rFonts w:ascii="Georgia" w:hAnsi="Georgia"/>
          <w:bCs/>
          <w:sz w:val="24"/>
          <w:szCs w:val="24"/>
          <w:lang w:val="en-GB"/>
        </w:rPr>
      </w:pPr>
    </w:p>
    <w:p w:rsidR="00AF0F6B" w:rsidRPr="00680755" w:rsidRDefault="00AF0F6B" w:rsidP="00AF0F6B">
      <w:pPr>
        <w:jc w:val="both"/>
        <w:rPr>
          <w:rFonts w:ascii="Georgia" w:hAnsi="Georgia"/>
          <w:bCs/>
          <w:sz w:val="24"/>
          <w:szCs w:val="24"/>
          <w:lang w:val="en-GB"/>
        </w:rPr>
      </w:pPr>
      <w:r w:rsidRPr="00680755">
        <w:rPr>
          <w:rFonts w:ascii="Georgia" w:hAnsi="Georgia"/>
          <w:bCs/>
          <w:sz w:val="24"/>
          <w:szCs w:val="24"/>
          <w:lang w:val="en-GB"/>
        </w:rPr>
        <w:t xml:space="preserve">This is awarded for study </w:t>
      </w:r>
      <w:r w:rsidRPr="00680755">
        <w:rPr>
          <w:rFonts w:ascii="Georgia" w:hAnsi="Georgia"/>
          <w:b/>
          <w:bCs/>
          <w:sz w:val="24"/>
          <w:szCs w:val="24"/>
          <w:lang w:val="en-GB"/>
        </w:rPr>
        <w:t>at postgraduate level in subjects relating to the</w:t>
      </w:r>
      <w:r w:rsidRPr="00680755">
        <w:rPr>
          <w:rFonts w:ascii="Georgia" w:hAnsi="Georgia"/>
          <w:bCs/>
          <w:sz w:val="24"/>
          <w:szCs w:val="24"/>
          <w:lang w:val="en-GB"/>
        </w:rPr>
        <w:t xml:space="preserve"> </w:t>
      </w:r>
      <w:r w:rsidRPr="00680755">
        <w:rPr>
          <w:rFonts w:ascii="Georgia" w:hAnsi="Georgia"/>
          <w:b/>
          <w:bCs/>
          <w:sz w:val="24"/>
          <w:szCs w:val="24"/>
          <w:lang w:val="en-GB"/>
        </w:rPr>
        <w:t>“Built Environment”</w:t>
      </w:r>
      <w:r w:rsidRPr="00680755">
        <w:rPr>
          <w:rFonts w:ascii="Georgia" w:hAnsi="Georgia"/>
          <w:bCs/>
          <w:sz w:val="24"/>
          <w:szCs w:val="24"/>
          <w:lang w:val="en-GB"/>
        </w:rPr>
        <w:t xml:space="preserve"> and is for the fixed amount of £2000.  </w:t>
      </w:r>
    </w:p>
    <w:p w:rsidR="00AF0F6B" w:rsidRPr="00680755" w:rsidRDefault="00AF0F6B" w:rsidP="00AF0F6B">
      <w:pPr>
        <w:jc w:val="both"/>
        <w:rPr>
          <w:rFonts w:ascii="Georgia" w:hAnsi="Georgia"/>
          <w:bCs/>
          <w:sz w:val="24"/>
          <w:szCs w:val="24"/>
          <w:lang w:val="en-GB"/>
        </w:rPr>
      </w:pPr>
    </w:p>
    <w:p w:rsidR="00AF0F6B" w:rsidRPr="00680755" w:rsidRDefault="00AF0F6B" w:rsidP="00AF0F6B">
      <w:pPr>
        <w:jc w:val="both"/>
        <w:rPr>
          <w:rFonts w:ascii="Georgia" w:hAnsi="Georgia"/>
          <w:bCs/>
          <w:sz w:val="24"/>
          <w:szCs w:val="24"/>
          <w:lang w:val="en-GB"/>
        </w:rPr>
      </w:pPr>
      <w:r w:rsidRPr="00680755">
        <w:rPr>
          <w:rFonts w:ascii="Georgia" w:hAnsi="Georgia"/>
          <w:bCs/>
          <w:sz w:val="24"/>
          <w:szCs w:val="24"/>
          <w:lang w:val="en-GB"/>
        </w:rPr>
        <w:t xml:space="preserve">In addition it offers the successful applicant contact with the Ove Arup Foundation and the Foundation’s commitment to support and publicise any publication made as a result of the scholarship. For this reason candidates who can demonstrate that their research is likely to result in publication will be favoured.  </w:t>
      </w:r>
    </w:p>
    <w:p w:rsidR="00AF0F6B" w:rsidRPr="00680755" w:rsidRDefault="00AF0F6B" w:rsidP="00AF0F6B">
      <w:pPr>
        <w:jc w:val="both"/>
        <w:rPr>
          <w:rFonts w:ascii="Georgia" w:hAnsi="Georgia"/>
          <w:bCs/>
          <w:sz w:val="24"/>
          <w:szCs w:val="24"/>
          <w:lang w:val="en-GB"/>
        </w:rPr>
      </w:pPr>
    </w:p>
    <w:p w:rsidR="00AF0F6B" w:rsidRPr="00680755" w:rsidRDefault="00AF0F6B" w:rsidP="00AF0F6B">
      <w:pPr>
        <w:jc w:val="both"/>
        <w:rPr>
          <w:rFonts w:ascii="Georgia" w:hAnsi="Georgia"/>
          <w:bCs/>
          <w:sz w:val="24"/>
          <w:szCs w:val="24"/>
          <w:lang w:val="en-GB"/>
        </w:rPr>
      </w:pPr>
      <w:r w:rsidRPr="00680755">
        <w:rPr>
          <w:rFonts w:ascii="Georgia" w:hAnsi="Georgia"/>
          <w:bCs/>
          <w:sz w:val="24"/>
          <w:szCs w:val="24"/>
          <w:lang w:val="en-GB"/>
        </w:rPr>
        <w:t>It carries with it the same conditions as our non- subject specific Anglo-Danish Society awards (see general Anglo-Danish Society announcement for full details), including:</w:t>
      </w:r>
    </w:p>
    <w:p w:rsidR="00AF0F6B" w:rsidRPr="00680755" w:rsidRDefault="00AF0F6B" w:rsidP="00AF0F6B">
      <w:pPr>
        <w:jc w:val="both"/>
        <w:rPr>
          <w:rFonts w:ascii="Georgia" w:hAnsi="Georgia"/>
          <w:bCs/>
          <w:sz w:val="24"/>
          <w:szCs w:val="24"/>
          <w:lang w:val="en-GB"/>
        </w:rPr>
      </w:pPr>
    </w:p>
    <w:p w:rsidR="00AF0F6B" w:rsidRPr="00680755" w:rsidRDefault="00AF0F6B" w:rsidP="00AF0F6B">
      <w:pPr>
        <w:numPr>
          <w:ilvl w:val="0"/>
          <w:numId w:val="1"/>
        </w:numPr>
        <w:jc w:val="both"/>
        <w:rPr>
          <w:rFonts w:ascii="Georgia" w:hAnsi="Georgia"/>
          <w:bCs/>
          <w:sz w:val="24"/>
          <w:szCs w:val="24"/>
          <w:lang w:val="en-GB"/>
        </w:rPr>
      </w:pPr>
      <w:r w:rsidRPr="00680755">
        <w:rPr>
          <w:rFonts w:ascii="Georgia" w:hAnsi="Georgia"/>
          <w:bCs/>
          <w:sz w:val="24"/>
          <w:szCs w:val="24"/>
          <w:lang w:val="en-GB"/>
        </w:rPr>
        <w:t xml:space="preserve">Applicants must be </w:t>
      </w:r>
      <w:r w:rsidRPr="0037572C">
        <w:rPr>
          <w:rFonts w:ascii="Georgia" w:hAnsi="Georgia"/>
          <w:bCs/>
          <w:sz w:val="24"/>
          <w:szCs w:val="24"/>
          <w:lang w:val="en-GB"/>
        </w:rPr>
        <w:t xml:space="preserve">Danish </w:t>
      </w:r>
      <w:r w:rsidR="00ED640D">
        <w:rPr>
          <w:rFonts w:ascii="Georgia" w:hAnsi="Georgia"/>
          <w:bCs/>
          <w:sz w:val="24"/>
          <w:szCs w:val="24"/>
          <w:lang w:val="en-GB"/>
        </w:rPr>
        <w:t>post</w:t>
      </w:r>
      <w:r w:rsidR="000E3861" w:rsidRPr="0037572C">
        <w:rPr>
          <w:rFonts w:ascii="Georgia" w:hAnsi="Georgia"/>
          <w:bCs/>
          <w:sz w:val="24"/>
          <w:szCs w:val="24"/>
          <w:lang w:val="en-GB"/>
        </w:rPr>
        <w:t>graduates</w:t>
      </w:r>
      <w:r w:rsidRPr="00680755">
        <w:rPr>
          <w:rFonts w:ascii="Georgia" w:hAnsi="Georgia"/>
          <w:bCs/>
          <w:sz w:val="24"/>
          <w:szCs w:val="24"/>
          <w:lang w:val="en-GB"/>
        </w:rPr>
        <w:t xml:space="preserve"> for scholarships tenable at UK universities or appropriate Higher Education Institution (HEI) or British </w:t>
      </w:r>
      <w:r w:rsidR="00ED640D">
        <w:rPr>
          <w:rFonts w:ascii="Georgia" w:hAnsi="Georgia"/>
          <w:bCs/>
          <w:sz w:val="24"/>
          <w:szCs w:val="24"/>
          <w:lang w:val="en-GB"/>
        </w:rPr>
        <w:t>post</w:t>
      </w:r>
      <w:r w:rsidR="000E3861" w:rsidRPr="0037572C">
        <w:rPr>
          <w:rFonts w:ascii="Georgia" w:hAnsi="Georgia"/>
          <w:bCs/>
          <w:sz w:val="24"/>
          <w:szCs w:val="24"/>
          <w:lang w:val="en-GB"/>
        </w:rPr>
        <w:t>graduates</w:t>
      </w:r>
      <w:r w:rsidRPr="0037572C">
        <w:rPr>
          <w:rFonts w:ascii="Georgia" w:hAnsi="Georgia"/>
          <w:bCs/>
          <w:sz w:val="24"/>
          <w:szCs w:val="24"/>
          <w:lang w:val="en-GB"/>
        </w:rPr>
        <w:t xml:space="preserve"> for</w:t>
      </w:r>
      <w:r w:rsidRPr="00680755">
        <w:rPr>
          <w:rFonts w:ascii="Georgia" w:hAnsi="Georgia"/>
          <w:bCs/>
          <w:sz w:val="24"/>
          <w:szCs w:val="24"/>
          <w:lang w:val="en-GB"/>
        </w:rPr>
        <w:t xml:space="preserve"> scholarships tenable at Danish Universities or appropriate HEI.</w:t>
      </w:r>
      <w:r w:rsidRPr="00680755">
        <w:rPr>
          <w:rFonts w:ascii="Georgia" w:hAnsi="Georgia"/>
          <w:bCs/>
          <w:sz w:val="24"/>
          <w:szCs w:val="24"/>
          <w:lang w:val="en-GB"/>
        </w:rPr>
        <w:br/>
      </w:r>
    </w:p>
    <w:p w:rsidR="00AF0F6B" w:rsidRPr="00680755" w:rsidRDefault="00AF0F6B" w:rsidP="00AF0F6B">
      <w:pPr>
        <w:numPr>
          <w:ilvl w:val="0"/>
          <w:numId w:val="1"/>
        </w:numPr>
        <w:jc w:val="both"/>
        <w:rPr>
          <w:rFonts w:ascii="Georgia" w:hAnsi="Georgia"/>
          <w:bCs/>
          <w:sz w:val="24"/>
          <w:szCs w:val="24"/>
          <w:lang w:val="en-GB"/>
        </w:rPr>
      </w:pPr>
      <w:r w:rsidRPr="00680755">
        <w:rPr>
          <w:rFonts w:ascii="Georgia" w:hAnsi="Georgia"/>
          <w:bCs/>
          <w:sz w:val="24"/>
          <w:szCs w:val="24"/>
          <w:lang w:val="en-GB"/>
        </w:rPr>
        <w:t>The scholarship is intended to supplement students’ other funding and will be paid in three instalments over the academic year ‘1</w:t>
      </w:r>
      <w:r w:rsidR="007A6BBD">
        <w:rPr>
          <w:rFonts w:ascii="Georgia" w:hAnsi="Georgia"/>
          <w:bCs/>
          <w:sz w:val="24"/>
          <w:szCs w:val="24"/>
          <w:lang w:val="en-GB"/>
        </w:rPr>
        <w:t>7</w:t>
      </w:r>
      <w:r w:rsidR="0077531E">
        <w:rPr>
          <w:rFonts w:ascii="Georgia" w:hAnsi="Georgia"/>
          <w:bCs/>
          <w:sz w:val="24"/>
          <w:szCs w:val="24"/>
          <w:lang w:val="en-GB"/>
        </w:rPr>
        <w:t>/’1</w:t>
      </w:r>
      <w:r w:rsidR="007A6BBD">
        <w:rPr>
          <w:rFonts w:ascii="Georgia" w:hAnsi="Georgia"/>
          <w:bCs/>
          <w:sz w:val="24"/>
          <w:szCs w:val="24"/>
          <w:lang w:val="en-GB"/>
        </w:rPr>
        <w:t>8</w:t>
      </w:r>
      <w:r w:rsidRPr="00680755">
        <w:rPr>
          <w:rFonts w:ascii="Georgia" w:hAnsi="Georgia"/>
          <w:bCs/>
          <w:sz w:val="24"/>
          <w:szCs w:val="24"/>
          <w:lang w:val="en-GB"/>
        </w:rPr>
        <w:t>.</w:t>
      </w:r>
      <w:r w:rsidR="004A5929" w:rsidRPr="00680755">
        <w:rPr>
          <w:rFonts w:ascii="Georgia" w:hAnsi="Georgia"/>
          <w:bCs/>
          <w:sz w:val="24"/>
          <w:szCs w:val="24"/>
          <w:lang w:val="en-GB"/>
        </w:rPr>
        <w:br/>
      </w:r>
    </w:p>
    <w:p w:rsidR="00AF0F6B" w:rsidRPr="00680755" w:rsidRDefault="00AF0F6B" w:rsidP="00AF0F6B">
      <w:pPr>
        <w:numPr>
          <w:ilvl w:val="0"/>
          <w:numId w:val="1"/>
        </w:numPr>
        <w:jc w:val="both"/>
        <w:rPr>
          <w:rFonts w:ascii="Georgia" w:hAnsi="Georgia"/>
          <w:bCs/>
          <w:sz w:val="24"/>
          <w:szCs w:val="24"/>
          <w:lang w:val="en-GB"/>
        </w:rPr>
      </w:pPr>
      <w:r w:rsidRPr="00680755">
        <w:rPr>
          <w:rFonts w:ascii="Georgia" w:hAnsi="Georgia"/>
          <w:bCs/>
          <w:sz w:val="24"/>
          <w:szCs w:val="24"/>
          <w:lang w:val="en-GB"/>
        </w:rPr>
        <w:t xml:space="preserve">The successful applicant will be requested to give permission for the Society and the Ove Arup Foundation to publicise the award </w:t>
      </w:r>
      <w:r w:rsidR="004A5929" w:rsidRPr="00680755">
        <w:rPr>
          <w:rFonts w:ascii="Georgia" w:hAnsi="Georgia"/>
          <w:bCs/>
          <w:sz w:val="24"/>
          <w:szCs w:val="24"/>
          <w:lang w:val="en-GB"/>
        </w:rPr>
        <w:t>and</w:t>
      </w:r>
      <w:r w:rsidRPr="00680755">
        <w:rPr>
          <w:rFonts w:ascii="Georgia" w:hAnsi="Georgia"/>
          <w:bCs/>
          <w:sz w:val="24"/>
          <w:szCs w:val="24"/>
          <w:lang w:val="en-GB"/>
        </w:rPr>
        <w:t xml:space="preserve"> will also be asked to submit a short report on the academic work undertaken during the period of study.</w:t>
      </w:r>
    </w:p>
    <w:p w:rsidR="00AF0F6B" w:rsidRPr="00680755" w:rsidRDefault="00AF0F6B" w:rsidP="00AF0F6B">
      <w:pPr>
        <w:ind w:left="720"/>
        <w:jc w:val="both"/>
        <w:rPr>
          <w:rFonts w:ascii="Georgia" w:hAnsi="Georgia"/>
          <w:bCs/>
          <w:sz w:val="24"/>
          <w:szCs w:val="24"/>
          <w:lang w:val="en-GB"/>
        </w:rPr>
      </w:pPr>
    </w:p>
    <w:p w:rsidR="007E3499" w:rsidRPr="00680755" w:rsidRDefault="00AF0F6B" w:rsidP="007E3499">
      <w:pPr>
        <w:jc w:val="both"/>
        <w:rPr>
          <w:rFonts w:ascii="Georgia" w:hAnsi="Georgia"/>
          <w:bCs/>
          <w:i/>
          <w:sz w:val="24"/>
          <w:szCs w:val="24"/>
          <w:lang w:val="en-GB"/>
        </w:rPr>
      </w:pPr>
      <w:r w:rsidRPr="00680755">
        <w:rPr>
          <w:rFonts w:ascii="Georgia" w:hAnsi="Georgia"/>
          <w:bCs/>
          <w:sz w:val="24"/>
          <w:szCs w:val="24"/>
          <w:lang w:val="en-GB"/>
        </w:rPr>
        <w:t>The application procedure and requirements are the same as for the non-subject specific awards.</w:t>
      </w:r>
    </w:p>
    <w:p w:rsidR="007E3499" w:rsidRPr="00680755" w:rsidRDefault="007E3499" w:rsidP="007E3499">
      <w:pPr>
        <w:jc w:val="both"/>
        <w:rPr>
          <w:rFonts w:ascii="Georgia" w:hAnsi="Georgia"/>
          <w:bCs/>
          <w:i/>
          <w:sz w:val="24"/>
          <w:szCs w:val="24"/>
          <w:lang w:val="en-GB"/>
        </w:rPr>
      </w:pPr>
    </w:p>
    <w:p w:rsidR="007E3499" w:rsidRPr="00680755" w:rsidRDefault="00AF0F6B">
      <w:pPr>
        <w:jc w:val="both"/>
        <w:rPr>
          <w:sz w:val="24"/>
          <w:szCs w:val="24"/>
          <w:lang w:val="en-GB"/>
        </w:rPr>
      </w:pPr>
      <w:r w:rsidRPr="00680755">
        <w:rPr>
          <w:rFonts w:ascii="Georgia" w:hAnsi="Georgia"/>
          <w:bCs/>
          <w:i/>
          <w:sz w:val="24"/>
          <w:szCs w:val="24"/>
          <w:lang w:val="en-GB"/>
        </w:rPr>
        <w:t xml:space="preserve">The Ove Arup Foundation was set up to honour the memory of engineer, designer and philosopher Sir Ove Arup. He moved from his native Denmark to found what is now the worldwide multi-disciplinary organisation Arup known for its commitment to delivering innovative and sustainable designs that re-invent the Built Environment. The Foundation’s mission is to promote new thinking in education and to nurture engineering of the Built Environment.  </w:t>
      </w:r>
    </w:p>
    <w:p w:rsidR="007E3499" w:rsidRPr="00680755" w:rsidRDefault="007E3499">
      <w:pPr>
        <w:jc w:val="both"/>
        <w:rPr>
          <w:sz w:val="24"/>
          <w:szCs w:val="24"/>
          <w:lang w:val="en-GB"/>
        </w:rPr>
      </w:pPr>
    </w:p>
    <w:p w:rsidR="006B04B0" w:rsidRPr="00680755" w:rsidRDefault="006B04B0">
      <w:pPr>
        <w:jc w:val="center"/>
        <w:rPr>
          <w:sz w:val="24"/>
          <w:szCs w:val="24"/>
          <w:u w:val="single"/>
          <w:lang w:val="en-GB"/>
        </w:rPr>
      </w:pPr>
    </w:p>
    <w:p w:rsidR="00893ADF" w:rsidRDefault="00893ADF" w:rsidP="00893ADF">
      <w:pPr>
        <w:ind w:firstLine="720"/>
        <w:rPr>
          <w:rFonts w:ascii="Georgia" w:hAnsi="Georgia"/>
          <w:b/>
          <w:bCs/>
          <w:sz w:val="24"/>
          <w:szCs w:val="24"/>
          <w:u w:val="single"/>
          <w:lang w:val="en-GB"/>
        </w:rPr>
      </w:pPr>
    </w:p>
    <w:p w:rsidR="006B04B0" w:rsidRPr="00680755" w:rsidRDefault="006B04B0" w:rsidP="00893ADF">
      <w:pPr>
        <w:ind w:firstLine="720"/>
        <w:jc w:val="center"/>
        <w:rPr>
          <w:rFonts w:ascii="Georgia" w:hAnsi="Georgia"/>
          <w:b/>
          <w:bCs/>
          <w:sz w:val="24"/>
          <w:szCs w:val="24"/>
          <w:u w:val="single"/>
          <w:lang w:val="en-GB"/>
        </w:rPr>
      </w:pPr>
      <w:r w:rsidRPr="00680755">
        <w:rPr>
          <w:rFonts w:ascii="Georgia" w:hAnsi="Georgia"/>
          <w:b/>
          <w:bCs/>
          <w:sz w:val="24"/>
          <w:szCs w:val="24"/>
          <w:u w:val="single"/>
          <w:lang w:val="en-GB"/>
        </w:rPr>
        <w:t xml:space="preserve">GUIDANCE FOR </w:t>
      </w:r>
      <w:r w:rsidR="00893ADF">
        <w:rPr>
          <w:rFonts w:ascii="Georgia" w:hAnsi="Georgia"/>
          <w:b/>
          <w:bCs/>
          <w:sz w:val="24"/>
          <w:szCs w:val="24"/>
          <w:u w:val="single"/>
          <w:lang w:val="en-GB"/>
        </w:rPr>
        <w:t>A</w:t>
      </w:r>
      <w:r w:rsidRPr="00680755">
        <w:rPr>
          <w:rFonts w:ascii="Georgia" w:hAnsi="Georgia"/>
          <w:b/>
          <w:bCs/>
          <w:sz w:val="24"/>
          <w:szCs w:val="24"/>
          <w:u w:val="single"/>
          <w:lang w:val="en-GB"/>
        </w:rPr>
        <w:t>PPLICANTS</w:t>
      </w:r>
    </w:p>
    <w:p w:rsidR="006B04B0" w:rsidRPr="00680755" w:rsidRDefault="006B04B0">
      <w:pPr>
        <w:jc w:val="center"/>
        <w:rPr>
          <w:sz w:val="24"/>
          <w:szCs w:val="24"/>
          <w:u w:val="single"/>
          <w:lang w:val="en-GB"/>
        </w:rPr>
      </w:pPr>
    </w:p>
    <w:p w:rsidR="006B04B0" w:rsidRPr="00680755" w:rsidRDefault="006B04B0">
      <w:pPr>
        <w:rPr>
          <w:sz w:val="24"/>
          <w:szCs w:val="24"/>
          <w:u w:val="single"/>
          <w:lang w:val="en-GB"/>
        </w:rPr>
      </w:pPr>
    </w:p>
    <w:p w:rsidR="006B04B0" w:rsidRPr="00680755" w:rsidRDefault="006B04B0">
      <w:pPr>
        <w:rPr>
          <w:sz w:val="24"/>
          <w:szCs w:val="24"/>
          <w:lang w:val="en-GB"/>
        </w:rPr>
      </w:pPr>
      <w:r w:rsidRPr="00680755">
        <w:rPr>
          <w:sz w:val="24"/>
          <w:szCs w:val="24"/>
          <w:lang w:val="en-GB"/>
        </w:rPr>
        <w:t xml:space="preserve">1.     The </w:t>
      </w:r>
      <w:r w:rsidRPr="00680755">
        <w:rPr>
          <w:b/>
          <w:bCs/>
          <w:sz w:val="24"/>
          <w:szCs w:val="24"/>
          <w:u w:val="single"/>
          <w:lang w:val="en-GB"/>
        </w:rPr>
        <w:t>only</w:t>
      </w:r>
      <w:r w:rsidRPr="00680755">
        <w:rPr>
          <w:sz w:val="24"/>
          <w:szCs w:val="24"/>
          <w:lang w:val="en-GB"/>
        </w:rPr>
        <w:t xml:space="preserve"> application documents to be completed/provided are the application</w:t>
      </w:r>
    </w:p>
    <w:p w:rsidR="006B04B0" w:rsidRPr="00680755" w:rsidRDefault="006B04B0">
      <w:pPr>
        <w:rPr>
          <w:sz w:val="24"/>
          <w:szCs w:val="24"/>
          <w:lang w:val="en-GB"/>
        </w:rPr>
      </w:pPr>
      <w:r w:rsidRPr="00680755">
        <w:rPr>
          <w:sz w:val="24"/>
          <w:szCs w:val="24"/>
          <w:lang w:val="en-GB"/>
        </w:rPr>
        <w:t xml:space="preserve">        form itself, the budget form and two </w:t>
      </w:r>
      <w:r w:rsidRPr="00680755">
        <w:rPr>
          <w:b/>
          <w:bCs/>
          <w:sz w:val="24"/>
          <w:szCs w:val="24"/>
          <w:u w:val="single"/>
          <w:lang w:val="en-GB"/>
        </w:rPr>
        <w:t>recent</w:t>
      </w:r>
      <w:r w:rsidRPr="00680755">
        <w:rPr>
          <w:sz w:val="24"/>
          <w:szCs w:val="24"/>
          <w:lang w:val="en-GB"/>
        </w:rPr>
        <w:t xml:space="preserve"> references in English. If any other </w:t>
      </w:r>
    </w:p>
    <w:p w:rsidR="006B04B0" w:rsidRPr="00680755" w:rsidRDefault="006B04B0">
      <w:pPr>
        <w:rPr>
          <w:sz w:val="24"/>
          <w:szCs w:val="24"/>
          <w:lang w:val="en-GB"/>
        </w:rPr>
      </w:pPr>
      <w:r w:rsidRPr="00680755">
        <w:rPr>
          <w:sz w:val="24"/>
          <w:szCs w:val="24"/>
          <w:lang w:val="en-GB"/>
        </w:rPr>
        <w:t xml:space="preserve">         papers are added it may result in the application being rejected. This also</w:t>
      </w:r>
    </w:p>
    <w:p w:rsidR="006B04B0" w:rsidRPr="00680755" w:rsidRDefault="006B04B0">
      <w:pPr>
        <w:rPr>
          <w:sz w:val="24"/>
          <w:szCs w:val="24"/>
          <w:lang w:val="en-GB"/>
        </w:rPr>
      </w:pPr>
      <w:r w:rsidRPr="00680755">
        <w:rPr>
          <w:sz w:val="24"/>
          <w:szCs w:val="24"/>
          <w:lang w:val="en-GB"/>
        </w:rPr>
        <w:t xml:space="preserve">         applies to any applications received after 1st March 20</w:t>
      </w:r>
      <w:r w:rsidR="00A247D1" w:rsidRPr="00680755">
        <w:rPr>
          <w:sz w:val="24"/>
          <w:szCs w:val="24"/>
          <w:lang w:val="en-GB"/>
        </w:rPr>
        <w:t>1</w:t>
      </w:r>
      <w:r w:rsidR="007A6BBD">
        <w:rPr>
          <w:sz w:val="24"/>
          <w:szCs w:val="24"/>
          <w:lang w:val="en-GB"/>
        </w:rPr>
        <w:t>7</w:t>
      </w:r>
      <w:bookmarkStart w:id="0" w:name="_GoBack"/>
      <w:bookmarkEnd w:id="0"/>
      <w:r w:rsidRPr="00680755">
        <w:rPr>
          <w:sz w:val="24"/>
          <w:szCs w:val="24"/>
          <w:lang w:val="en-GB"/>
        </w:rPr>
        <w:t>.</w:t>
      </w:r>
    </w:p>
    <w:p w:rsidR="006B04B0" w:rsidRPr="00680755" w:rsidRDefault="006B04B0">
      <w:pPr>
        <w:rPr>
          <w:sz w:val="24"/>
          <w:szCs w:val="24"/>
          <w:lang w:val="en-GB"/>
        </w:rPr>
      </w:pPr>
    </w:p>
    <w:p w:rsidR="006B04B0" w:rsidRPr="00680755" w:rsidRDefault="006B04B0">
      <w:pPr>
        <w:rPr>
          <w:sz w:val="24"/>
          <w:szCs w:val="24"/>
          <w:lang w:val="en-GB"/>
        </w:rPr>
      </w:pPr>
      <w:r w:rsidRPr="00680755">
        <w:rPr>
          <w:sz w:val="24"/>
          <w:szCs w:val="24"/>
          <w:lang w:val="en-GB"/>
        </w:rPr>
        <w:t xml:space="preserve">2.      There are </w:t>
      </w:r>
      <w:r w:rsidRPr="00680755">
        <w:rPr>
          <w:b/>
          <w:sz w:val="24"/>
          <w:szCs w:val="24"/>
          <w:lang w:val="en-GB"/>
        </w:rPr>
        <w:t>no restrictions as to the subject of study</w:t>
      </w:r>
      <w:r w:rsidRPr="00680755">
        <w:rPr>
          <w:sz w:val="24"/>
          <w:szCs w:val="24"/>
          <w:lang w:val="en-GB"/>
        </w:rPr>
        <w:t>*(other than as specified</w:t>
      </w:r>
    </w:p>
    <w:p w:rsidR="006B04B0" w:rsidRPr="00680755" w:rsidRDefault="006B04B0" w:rsidP="00241210">
      <w:pPr>
        <w:ind w:left="540"/>
        <w:rPr>
          <w:sz w:val="24"/>
          <w:szCs w:val="24"/>
          <w:lang w:val="en-GB"/>
        </w:rPr>
      </w:pPr>
      <w:r w:rsidRPr="00680755">
        <w:rPr>
          <w:sz w:val="24"/>
          <w:szCs w:val="24"/>
          <w:lang w:val="en-GB"/>
        </w:rPr>
        <w:t>for the</w:t>
      </w:r>
      <w:r w:rsidR="004A5929" w:rsidRPr="00680755">
        <w:rPr>
          <w:sz w:val="24"/>
          <w:szCs w:val="24"/>
          <w:lang w:val="en-GB"/>
        </w:rPr>
        <w:t xml:space="preserve"> </w:t>
      </w:r>
      <w:r w:rsidRPr="00680755">
        <w:rPr>
          <w:sz w:val="24"/>
          <w:szCs w:val="24"/>
          <w:lang w:val="en-GB"/>
        </w:rPr>
        <w:t>Ove Arup Foundation Award) but applications for projects meeting either</w:t>
      </w:r>
      <w:r w:rsidR="00241210" w:rsidRPr="00680755">
        <w:rPr>
          <w:sz w:val="24"/>
          <w:szCs w:val="24"/>
          <w:lang w:val="en-GB"/>
        </w:rPr>
        <w:t xml:space="preserve"> </w:t>
      </w:r>
      <w:r w:rsidRPr="00680755">
        <w:rPr>
          <w:sz w:val="24"/>
          <w:szCs w:val="24"/>
          <w:lang w:val="en-GB"/>
        </w:rPr>
        <w:t>one or more of the following criteria will be favoured:</w:t>
      </w:r>
    </w:p>
    <w:p w:rsidR="006B04B0" w:rsidRPr="00680755" w:rsidRDefault="006B04B0">
      <w:pPr>
        <w:rPr>
          <w:sz w:val="24"/>
          <w:szCs w:val="24"/>
          <w:lang w:val="en-GB"/>
        </w:rPr>
      </w:pPr>
      <w:r w:rsidRPr="00680755">
        <w:rPr>
          <w:sz w:val="24"/>
          <w:szCs w:val="24"/>
          <w:lang w:val="en-GB"/>
        </w:rPr>
        <w:t xml:space="preserve">         a) making use of specific educational opportunities existing between Denmark</w:t>
      </w:r>
    </w:p>
    <w:p w:rsidR="006B04B0" w:rsidRPr="00680755" w:rsidRDefault="006B04B0">
      <w:pPr>
        <w:rPr>
          <w:sz w:val="24"/>
          <w:szCs w:val="24"/>
          <w:lang w:val="en-GB"/>
        </w:rPr>
      </w:pPr>
      <w:r w:rsidRPr="00680755">
        <w:rPr>
          <w:sz w:val="24"/>
          <w:szCs w:val="24"/>
          <w:lang w:val="en-GB"/>
        </w:rPr>
        <w:t xml:space="preserve">         </w:t>
      </w:r>
      <w:r w:rsidR="00A247D1" w:rsidRPr="00680755">
        <w:rPr>
          <w:sz w:val="24"/>
          <w:szCs w:val="24"/>
          <w:lang w:val="en-GB"/>
        </w:rPr>
        <w:t xml:space="preserve">    </w:t>
      </w:r>
      <w:r w:rsidRPr="00680755">
        <w:rPr>
          <w:sz w:val="24"/>
          <w:szCs w:val="24"/>
          <w:lang w:val="en-GB"/>
        </w:rPr>
        <w:t xml:space="preserve">and the UK </w:t>
      </w:r>
    </w:p>
    <w:p w:rsidR="006B04B0" w:rsidRPr="00680755" w:rsidRDefault="006B04B0">
      <w:pPr>
        <w:rPr>
          <w:sz w:val="24"/>
          <w:szCs w:val="24"/>
          <w:lang w:val="en-GB"/>
        </w:rPr>
      </w:pPr>
      <w:r w:rsidRPr="00680755">
        <w:rPr>
          <w:sz w:val="24"/>
          <w:szCs w:val="24"/>
          <w:lang w:val="en-GB"/>
        </w:rPr>
        <w:t xml:space="preserve">         b) contributing to cultural interchange between Denmark and the UK</w:t>
      </w:r>
    </w:p>
    <w:p w:rsidR="006B04B0" w:rsidRPr="00680755" w:rsidRDefault="006B04B0">
      <w:pPr>
        <w:rPr>
          <w:sz w:val="24"/>
          <w:szCs w:val="24"/>
          <w:lang w:val="en-GB"/>
        </w:rPr>
      </w:pPr>
      <w:r w:rsidRPr="00680755">
        <w:rPr>
          <w:sz w:val="24"/>
          <w:szCs w:val="24"/>
          <w:lang w:val="en-GB"/>
        </w:rPr>
        <w:t xml:space="preserve">         c) having relevance to current issues in either or both countries.</w:t>
      </w:r>
    </w:p>
    <w:p w:rsidR="006B04B0" w:rsidRPr="00680755" w:rsidRDefault="006B04B0">
      <w:pPr>
        <w:rPr>
          <w:sz w:val="24"/>
          <w:szCs w:val="24"/>
          <w:lang w:val="en-GB"/>
        </w:rPr>
      </w:pPr>
    </w:p>
    <w:p w:rsidR="006B04B0" w:rsidRPr="00680755" w:rsidRDefault="006B04B0">
      <w:pPr>
        <w:rPr>
          <w:sz w:val="24"/>
          <w:szCs w:val="24"/>
          <w:lang w:val="en-GB"/>
        </w:rPr>
      </w:pPr>
      <w:r w:rsidRPr="00680755">
        <w:rPr>
          <w:sz w:val="24"/>
          <w:szCs w:val="24"/>
          <w:lang w:val="en-GB"/>
        </w:rPr>
        <w:t>3.      In addition to 2a) above we will favour applicants whose statement makes clear</w:t>
      </w:r>
    </w:p>
    <w:p w:rsidR="006B04B0" w:rsidRPr="00680755" w:rsidRDefault="006B04B0">
      <w:pPr>
        <w:rPr>
          <w:sz w:val="24"/>
          <w:szCs w:val="24"/>
          <w:lang w:val="en-GB"/>
        </w:rPr>
      </w:pPr>
      <w:r w:rsidRPr="00680755">
        <w:rPr>
          <w:sz w:val="24"/>
          <w:szCs w:val="24"/>
          <w:lang w:val="en-GB"/>
        </w:rPr>
        <w:t xml:space="preserve">         why their choice of University/College offers particular advantages for their</w:t>
      </w:r>
    </w:p>
    <w:p w:rsidR="006B04B0" w:rsidRPr="00680755" w:rsidRDefault="006B04B0">
      <w:pPr>
        <w:rPr>
          <w:sz w:val="24"/>
          <w:szCs w:val="24"/>
          <w:lang w:val="en-GB"/>
        </w:rPr>
      </w:pPr>
      <w:r w:rsidRPr="00680755">
        <w:rPr>
          <w:sz w:val="24"/>
          <w:szCs w:val="24"/>
          <w:lang w:val="en-GB"/>
        </w:rPr>
        <w:t xml:space="preserve">         subject or circumstances.</w:t>
      </w:r>
    </w:p>
    <w:p w:rsidR="006B04B0" w:rsidRPr="00680755" w:rsidRDefault="006B04B0">
      <w:pPr>
        <w:rPr>
          <w:sz w:val="24"/>
          <w:szCs w:val="24"/>
          <w:lang w:val="en-GB"/>
        </w:rPr>
      </w:pPr>
    </w:p>
    <w:p w:rsidR="00ED640D" w:rsidRDefault="006B04B0">
      <w:pPr>
        <w:rPr>
          <w:sz w:val="24"/>
          <w:szCs w:val="24"/>
          <w:lang w:val="en-GB"/>
        </w:rPr>
      </w:pPr>
      <w:r w:rsidRPr="00680755">
        <w:rPr>
          <w:sz w:val="24"/>
          <w:szCs w:val="24"/>
          <w:lang w:val="en-GB"/>
        </w:rPr>
        <w:t xml:space="preserve">4.      </w:t>
      </w:r>
      <w:r w:rsidRPr="0037572C">
        <w:rPr>
          <w:sz w:val="24"/>
          <w:szCs w:val="24"/>
          <w:lang w:val="en-GB"/>
        </w:rPr>
        <w:t xml:space="preserve">While </w:t>
      </w:r>
      <w:r w:rsidR="000E3861" w:rsidRPr="0037572C">
        <w:rPr>
          <w:sz w:val="24"/>
          <w:szCs w:val="24"/>
          <w:lang w:val="en-GB"/>
        </w:rPr>
        <w:t xml:space="preserve">we invite applications from </w:t>
      </w:r>
      <w:r w:rsidRPr="0037572C">
        <w:rPr>
          <w:sz w:val="24"/>
          <w:szCs w:val="24"/>
          <w:lang w:val="en-GB"/>
        </w:rPr>
        <w:t xml:space="preserve">British </w:t>
      </w:r>
      <w:r w:rsidR="000E3861" w:rsidRPr="0037572C">
        <w:rPr>
          <w:sz w:val="24"/>
          <w:szCs w:val="24"/>
          <w:lang w:val="en-GB"/>
        </w:rPr>
        <w:t xml:space="preserve">graduates </w:t>
      </w:r>
      <w:r w:rsidRPr="0037572C">
        <w:rPr>
          <w:sz w:val="24"/>
          <w:szCs w:val="24"/>
          <w:lang w:val="en-GB"/>
        </w:rPr>
        <w:t xml:space="preserve">for </w:t>
      </w:r>
      <w:r w:rsidR="00ED640D">
        <w:rPr>
          <w:sz w:val="24"/>
          <w:szCs w:val="24"/>
          <w:lang w:val="en-GB"/>
        </w:rPr>
        <w:t xml:space="preserve">postgraduate </w:t>
      </w:r>
      <w:r w:rsidRPr="0037572C">
        <w:rPr>
          <w:sz w:val="24"/>
          <w:szCs w:val="24"/>
          <w:lang w:val="en-GB"/>
        </w:rPr>
        <w:t xml:space="preserve">study in </w:t>
      </w:r>
      <w:r w:rsidR="00ED640D">
        <w:rPr>
          <w:sz w:val="24"/>
          <w:szCs w:val="24"/>
          <w:lang w:val="en-GB"/>
        </w:rPr>
        <w:br/>
        <w:t xml:space="preserve">          </w:t>
      </w:r>
      <w:r w:rsidRPr="0037572C">
        <w:rPr>
          <w:sz w:val="24"/>
          <w:szCs w:val="24"/>
          <w:lang w:val="en-GB"/>
        </w:rPr>
        <w:t xml:space="preserve">Denmark, </w:t>
      </w:r>
      <w:r w:rsidR="000E3861" w:rsidRPr="0037572C">
        <w:rPr>
          <w:sz w:val="24"/>
          <w:szCs w:val="24"/>
          <w:lang w:val="en-GB"/>
        </w:rPr>
        <w:t xml:space="preserve">and from </w:t>
      </w:r>
      <w:r w:rsidRPr="0037572C">
        <w:rPr>
          <w:sz w:val="24"/>
          <w:szCs w:val="24"/>
          <w:lang w:val="en-GB"/>
        </w:rPr>
        <w:t xml:space="preserve">Danish </w:t>
      </w:r>
      <w:r w:rsidR="000E3861" w:rsidRPr="0037572C">
        <w:rPr>
          <w:sz w:val="24"/>
          <w:szCs w:val="24"/>
          <w:lang w:val="en-GB"/>
        </w:rPr>
        <w:t xml:space="preserve">graduates </w:t>
      </w:r>
      <w:r w:rsidRPr="0037572C">
        <w:rPr>
          <w:sz w:val="24"/>
          <w:szCs w:val="24"/>
          <w:lang w:val="en-GB"/>
        </w:rPr>
        <w:t xml:space="preserve">for </w:t>
      </w:r>
      <w:r w:rsidR="00ED640D">
        <w:rPr>
          <w:sz w:val="24"/>
          <w:szCs w:val="24"/>
          <w:lang w:val="en-GB"/>
        </w:rPr>
        <w:t xml:space="preserve">postgraduate </w:t>
      </w:r>
      <w:r w:rsidRPr="0037572C">
        <w:rPr>
          <w:sz w:val="24"/>
          <w:szCs w:val="24"/>
          <w:lang w:val="en-GB"/>
        </w:rPr>
        <w:t>study</w:t>
      </w:r>
      <w:r w:rsidR="004A614C" w:rsidRPr="0037572C">
        <w:rPr>
          <w:sz w:val="24"/>
          <w:szCs w:val="24"/>
          <w:lang w:val="en-GB"/>
        </w:rPr>
        <w:t xml:space="preserve"> </w:t>
      </w:r>
      <w:r w:rsidRPr="0037572C">
        <w:rPr>
          <w:sz w:val="24"/>
          <w:szCs w:val="24"/>
          <w:lang w:val="en-GB"/>
        </w:rPr>
        <w:t>in the UK no other</w:t>
      </w:r>
      <w:r w:rsidRPr="00680755">
        <w:rPr>
          <w:sz w:val="24"/>
          <w:szCs w:val="24"/>
          <w:lang w:val="en-GB"/>
        </w:rPr>
        <w:t xml:space="preserve"> </w:t>
      </w:r>
      <w:r w:rsidR="00ED640D">
        <w:rPr>
          <w:sz w:val="24"/>
          <w:szCs w:val="24"/>
          <w:lang w:val="en-GB"/>
        </w:rPr>
        <w:br/>
        <w:t xml:space="preserve">          </w:t>
      </w:r>
      <w:r w:rsidRPr="00680755">
        <w:rPr>
          <w:sz w:val="24"/>
          <w:szCs w:val="24"/>
          <w:lang w:val="en-GB"/>
        </w:rPr>
        <w:t xml:space="preserve">personal characteristics or </w:t>
      </w:r>
      <w:r w:rsidR="000E3861">
        <w:rPr>
          <w:sz w:val="24"/>
          <w:szCs w:val="24"/>
          <w:lang w:val="en-GB"/>
        </w:rPr>
        <w:t xml:space="preserve"> </w:t>
      </w:r>
      <w:r w:rsidRPr="00680755">
        <w:rPr>
          <w:sz w:val="24"/>
          <w:szCs w:val="24"/>
          <w:lang w:val="en-GB"/>
        </w:rPr>
        <w:t xml:space="preserve">circumstances will enter into the selection </w:t>
      </w:r>
      <w:r w:rsidR="00ED640D">
        <w:rPr>
          <w:sz w:val="24"/>
          <w:szCs w:val="24"/>
          <w:lang w:val="en-GB"/>
        </w:rPr>
        <w:t>p</w:t>
      </w:r>
      <w:r w:rsidRPr="00680755">
        <w:rPr>
          <w:sz w:val="24"/>
          <w:szCs w:val="24"/>
          <w:lang w:val="en-GB"/>
        </w:rPr>
        <w:t xml:space="preserve">rocedure. </w:t>
      </w:r>
    </w:p>
    <w:p w:rsidR="006B04B0" w:rsidRPr="00680755" w:rsidRDefault="00ED640D">
      <w:pPr>
        <w:rPr>
          <w:sz w:val="24"/>
          <w:szCs w:val="24"/>
          <w:lang w:val="en-GB"/>
        </w:rPr>
      </w:pPr>
      <w:r>
        <w:rPr>
          <w:sz w:val="24"/>
          <w:szCs w:val="24"/>
          <w:lang w:val="en-GB"/>
        </w:rPr>
        <w:t xml:space="preserve">          </w:t>
      </w:r>
      <w:r w:rsidR="006B04B0" w:rsidRPr="00680755">
        <w:rPr>
          <w:sz w:val="24"/>
          <w:szCs w:val="24"/>
          <w:lang w:val="en-GB"/>
        </w:rPr>
        <w:t>The requirement for a</w:t>
      </w:r>
      <w:r w:rsidR="000E3861">
        <w:rPr>
          <w:sz w:val="24"/>
          <w:szCs w:val="24"/>
          <w:lang w:val="en-GB"/>
        </w:rPr>
        <w:t xml:space="preserve"> b</w:t>
      </w:r>
      <w:r w:rsidR="006B04B0" w:rsidRPr="00680755">
        <w:rPr>
          <w:sz w:val="24"/>
          <w:szCs w:val="24"/>
          <w:lang w:val="en-GB"/>
        </w:rPr>
        <w:t xml:space="preserve">udget is to ensure that costs have been estimated realistically </w:t>
      </w:r>
      <w:r>
        <w:rPr>
          <w:sz w:val="24"/>
          <w:szCs w:val="24"/>
          <w:lang w:val="en-GB"/>
        </w:rPr>
        <w:t xml:space="preserve"> </w:t>
      </w:r>
      <w:r>
        <w:rPr>
          <w:sz w:val="24"/>
          <w:szCs w:val="24"/>
          <w:lang w:val="en-GB"/>
        </w:rPr>
        <w:br/>
        <w:t xml:space="preserve">          </w:t>
      </w:r>
      <w:r w:rsidR="006B04B0" w:rsidRPr="00680755">
        <w:rPr>
          <w:sz w:val="24"/>
          <w:szCs w:val="24"/>
          <w:lang w:val="en-GB"/>
        </w:rPr>
        <w:t>and that the</w:t>
      </w:r>
      <w:r w:rsidR="000E3861">
        <w:rPr>
          <w:sz w:val="24"/>
          <w:szCs w:val="24"/>
          <w:lang w:val="en-GB"/>
        </w:rPr>
        <w:t xml:space="preserve"> </w:t>
      </w:r>
      <w:r w:rsidR="006B04B0" w:rsidRPr="00680755">
        <w:rPr>
          <w:sz w:val="24"/>
          <w:szCs w:val="24"/>
          <w:lang w:val="en-GB"/>
        </w:rPr>
        <w:t xml:space="preserve">applicant has a plan as to how they might be covered. </w:t>
      </w:r>
    </w:p>
    <w:p w:rsidR="006B04B0" w:rsidRPr="00680755" w:rsidRDefault="006B04B0">
      <w:pPr>
        <w:rPr>
          <w:sz w:val="24"/>
          <w:szCs w:val="24"/>
          <w:lang w:val="en-GB"/>
        </w:rPr>
      </w:pPr>
    </w:p>
    <w:p w:rsidR="006B04B0" w:rsidRPr="00680755" w:rsidRDefault="006B04B0">
      <w:pPr>
        <w:rPr>
          <w:sz w:val="24"/>
          <w:szCs w:val="24"/>
          <w:lang w:val="en-GB"/>
        </w:rPr>
      </w:pPr>
      <w:r w:rsidRPr="00680755">
        <w:rPr>
          <w:sz w:val="24"/>
          <w:szCs w:val="24"/>
          <w:lang w:val="en-GB"/>
        </w:rPr>
        <w:t>5.       Applicants will be assessed on how they express, in lay terms and adequate</w:t>
      </w:r>
    </w:p>
    <w:p w:rsidR="006B04B0" w:rsidRPr="00680755" w:rsidRDefault="006B04B0">
      <w:pPr>
        <w:rPr>
          <w:sz w:val="24"/>
          <w:szCs w:val="24"/>
          <w:lang w:val="en-GB"/>
        </w:rPr>
      </w:pPr>
      <w:r w:rsidRPr="00680755">
        <w:rPr>
          <w:sz w:val="24"/>
          <w:szCs w:val="24"/>
          <w:lang w:val="en-GB"/>
        </w:rPr>
        <w:t xml:space="preserve">          English, the purpose of their proposed project, how it fits in with their own</w:t>
      </w:r>
    </w:p>
    <w:p w:rsidR="006B04B0" w:rsidRPr="00680755" w:rsidRDefault="006B04B0">
      <w:pPr>
        <w:rPr>
          <w:sz w:val="24"/>
          <w:szCs w:val="24"/>
          <w:lang w:val="en-GB"/>
        </w:rPr>
      </w:pPr>
      <w:r w:rsidRPr="00680755">
        <w:rPr>
          <w:sz w:val="24"/>
          <w:szCs w:val="24"/>
          <w:lang w:val="en-GB"/>
        </w:rPr>
        <w:t xml:space="preserve">          academic trajectory and why they consider it worthy of support.</w:t>
      </w:r>
    </w:p>
    <w:p w:rsidR="006B04B0" w:rsidRPr="00680755" w:rsidRDefault="006B04B0">
      <w:pPr>
        <w:rPr>
          <w:sz w:val="24"/>
          <w:szCs w:val="24"/>
          <w:lang w:val="en-GB"/>
        </w:rPr>
      </w:pPr>
    </w:p>
    <w:p w:rsidR="006B04B0" w:rsidRPr="00680755" w:rsidRDefault="006B04B0">
      <w:pPr>
        <w:rPr>
          <w:sz w:val="24"/>
          <w:szCs w:val="24"/>
          <w:lang w:val="en-GB"/>
        </w:rPr>
      </w:pPr>
      <w:r w:rsidRPr="00680755">
        <w:rPr>
          <w:sz w:val="24"/>
          <w:szCs w:val="24"/>
          <w:lang w:val="en-GB"/>
        </w:rPr>
        <w:t xml:space="preserve">6.       While there is no requirement for a minimum period of study, any application </w:t>
      </w:r>
    </w:p>
    <w:p w:rsidR="006B04B0" w:rsidRPr="00680755" w:rsidRDefault="006B04B0">
      <w:pPr>
        <w:rPr>
          <w:sz w:val="24"/>
          <w:szCs w:val="24"/>
          <w:lang w:val="en-GB"/>
        </w:rPr>
      </w:pPr>
      <w:r w:rsidRPr="00680755">
        <w:rPr>
          <w:sz w:val="24"/>
          <w:szCs w:val="24"/>
          <w:lang w:val="en-GB"/>
        </w:rPr>
        <w:t xml:space="preserve">          for a period of study shorter than a full academic year will need to justify how</w:t>
      </w:r>
    </w:p>
    <w:p w:rsidR="006B04B0" w:rsidRPr="00680755" w:rsidRDefault="006B04B0">
      <w:pPr>
        <w:rPr>
          <w:sz w:val="24"/>
          <w:szCs w:val="24"/>
          <w:lang w:val="en-GB"/>
        </w:rPr>
      </w:pPr>
      <w:r w:rsidRPr="00680755">
        <w:rPr>
          <w:sz w:val="24"/>
          <w:szCs w:val="24"/>
          <w:lang w:val="en-GB"/>
        </w:rPr>
        <w:t xml:space="preserve">          it fits in with a broader academic aim.       </w:t>
      </w:r>
    </w:p>
    <w:p w:rsidR="006B04B0" w:rsidRPr="00680755" w:rsidRDefault="006B04B0">
      <w:pPr>
        <w:jc w:val="center"/>
        <w:rPr>
          <w:sz w:val="24"/>
          <w:szCs w:val="24"/>
          <w:u w:val="single"/>
          <w:lang w:val="en-GB"/>
        </w:rPr>
      </w:pPr>
    </w:p>
    <w:p w:rsidR="006B04B0" w:rsidRPr="00680755" w:rsidRDefault="006B04B0">
      <w:pPr>
        <w:ind w:left="540" w:hanging="540"/>
        <w:rPr>
          <w:sz w:val="24"/>
          <w:szCs w:val="24"/>
          <w:lang w:val="en-GB"/>
        </w:rPr>
      </w:pPr>
      <w:r w:rsidRPr="00680755">
        <w:rPr>
          <w:sz w:val="24"/>
          <w:szCs w:val="24"/>
          <w:lang w:val="en-GB"/>
        </w:rPr>
        <w:t>7.       Applicants are asked to keep the Society informed of any change of address/telephone number/e-mail.</w:t>
      </w:r>
    </w:p>
    <w:p w:rsidR="006B04B0" w:rsidRPr="00680755" w:rsidRDefault="006B04B0">
      <w:pPr>
        <w:ind w:left="540" w:hanging="540"/>
        <w:rPr>
          <w:sz w:val="24"/>
          <w:szCs w:val="24"/>
          <w:lang w:val="en-GB"/>
        </w:rPr>
      </w:pPr>
    </w:p>
    <w:p w:rsidR="00E75494" w:rsidRPr="00680755" w:rsidRDefault="006B04B0">
      <w:pPr>
        <w:ind w:left="540" w:hanging="540"/>
        <w:rPr>
          <w:sz w:val="24"/>
          <w:szCs w:val="24"/>
          <w:lang w:val="en-GB"/>
        </w:rPr>
      </w:pPr>
      <w:r w:rsidRPr="00680755">
        <w:rPr>
          <w:sz w:val="24"/>
          <w:szCs w:val="24"/>
          <w:lang w:val="en-GB"/>
        </w:rPr>
        <w:t xml:space="preserve">8.      </w:t>
      </w:r>
      <w:r w:rsidR="004A614C">
        <w:rPr>
          <w:sz w:val="24"/>
          <w:szCs w:val="24"/>
          <w:lang w:val="en-GB"/>
        </w:rPr>
        <w:t>T</w:t>
      </w:r>
      <w:r w:rsidR="004A614C" w:rsidRPr="00680755">
        <w:rPr>
          <w:sz w:val="24"/>
          <w:szCs w:val="24"/>
          <w:lang w:val="en-GB"/>
        </w:rPr>
        <w:t>he Society should be informed immediately</w:t>
      </w:r>
      <w:r w:rsidR="004A614C">
        <w:rPr>
          <w:sz w:val="24"/>
          <w:szCs w:val="24"/>
          <w:lang w:val="en-GB"/>
        </w:rPr>
        <w:t xml:space="preserve"> s</w:t>
      </w:r>
      <w:r w:rsidRPr="00680755">
        <w:rPr>
          <w:sz w:val="24"/>
          <w:szCs w:val="24"/>
          <w:lang w:val="en-GB"/>
        </w:rPr>
        <w:t>hould an applicant decide not to proceed with the course of study</w:t>
      </w:r>
      <w:r w:rsidR="004A614C">
        <w:rPr>
          <w:sz w:val="24"/>
          <w:szCs w:val="24"/>
          <w:lang w:val="en-GB"/>
        </w:rPr>
        <w:t>.</w:t>
      </w:r>
    </w:p>
    <w:p w:rsidR="006B04B0" w:rsidRPr="00680755" w:rsidRDefault="006B04B0">
      <w:pPr>
        <w:ind w:left="540" w:hanging="540"/>
        <w:rPr>
          <w:sz w:val="24"/>
          <w:szCs w:val="24"/>
          <w:lang w:val="en-GB"/>
        </w:rPr>
      </w:pPr>
    </w:p>
    <w:p w:rsidR="006B04B0" w:rsidRPr="00680755" w:rsidRDefault="006B04B0">
      <w:pPr>
        <w:ind w:left="540" w:hanging="540"/>
        <w:rPr>
          <w:sz w:val="24"/>
          <w:szCs w:val="24"/>
          <w:lang w:val="en-GB"/>
        </w:rPr>
      </w:pPr>
      <w:r w:rsidRPr="00680755">
        <w:rPr>
          <w:sz w:val="24"/>
          <w:szCs w:val="24"/>
          <w:lang w:val="en-GB"/>
        </w:rPr>
        <w:t xml:space="preserve">* </w:t>
      </w:r>
      <w:r w:rsidR="00967DA7" w:rsidRPr="00680755">
        <w:rPr>
          <w:sz w:val="24"/>
          <w:szCs w:val="24"/>
          <w:lang w:val="en-GB"/>
        </w:rPr>
        <w:tab/>
      </w:r>
      <w:r w:rsidRPr="00680755">
        <w:rPr>
          <w:sz w:val="24"/>
          <w:szCs w:val="24"/>
          <w:lang w:val="en-GB"/>
        </w:rPr>
        <w:t xml:space="preserve">Recent awards have been made for subjects as diverse as music, </w:t>
      </w:r>
      <w:r w:rsidR="00967DA7" w:rsidRPr="00680755">
        <w:rPr>
          <w:sz w:val="24"/>
          <w:szCs w:val="24"/>
          <w:lang w:val="en-GB"/>
        </w:rPr>
        <w:t>architecture, engineering</w:t>
      </w:r>
      <w:r w:rsidRPr="00680755">
        <w:rPr>
          <w:sz w:val="24"/>
          <w:szCs w:val="24"/>
          <w:lang w:val="en-GB"/>
        </w:rPr>
        <w:t xml:space="preserve">, </w:t>
      </w:r>
      <w:r w:rsidR="00AF0F6B" w:rsidRPr="00680755">
        <w:rPr>
          <w:sz w:val="24"/>
          <w:szCs w:val="24"/>
          <w:lang w:val="en-GB"/>
        </w:rPr>
        <w:t xml:space="preserve">energy </w:t>
      </w:r>
      <w:r w:rsidR="00033824" w:rsidRPr="00680755">
        <w:rPr>
          <w:sz w:val="24"/>
          <w:szCs w:val="24"/>
          <w:lang w:val="en-GB"/>
        </w:rPr>
        <w:t>conservation</w:t>
      </w:r>
      <w:r w:rsidR="00E75494" w:rsidRPr="00680755">
        <w:rPr>
          <w:sz w:val="24"/>
          <w:szCs w:val="24"/>
          <w:lang w:val="en-GB"/>
        </w:rPr>
        <w:t>,</w:t>
      </w:r>
      <w:r w:rsidR="00967DA7" w:rsidRPr="00680755">
        <w:rPr>
          <w:sz w:val="24"/>
          <w:szCs w:val="24"/>
          <w:lang w:val="en-GB"/>
        </w:rPr>
        <w:t xml:space="preserve"> fine art, </w:t>
      </w:r>
      <w:r w:rsidR="00E75494" w:rsidRPr="00680755">
        <w:rPr>
          <w:sz w:val="24"/>
          <w:szCs w:val="24"/>
          <w:lang w:val="en-GB"/>
        </w:rPr>
        <w:t>design, international relations</w:t>
      </w:r>
      <w:r w:rsidR="00967DA7" w:rsidRPr="00680755">
        <w:rPr>
          <w:sz w:val="24"/>
          <w:szCs w:val="24"/>
          <w:lang w:val="en-GB"/>
        </w:rPr>
        <w:t xml:space="preserve">, </w:t>
      </w:r>
      <w:r w:rsidR="0045138E">
        <w:rPr>
          <w:sz w:val="24"/>
          <w:szCs w:val="24"/>
          <w:lang w:val="en-GB"/>
        </w:rPr>
        <w:t xml:space="preserve">medical sciences </w:t>
      </w:r>
      <w:r w:rsidR="00967DA7" w:rsidRPr="00680755">
        <w:rPr>
          <w:sz w:val="24"/>
          <w:szCs w:val="24"/>
          <w:lang w:val="en-GB"/>
        </w:rPr>
        <w:t xml:space="preserve">and </w:t>
      </w:r>
      <w:r w:rsidR="00E75494" w:rsidRPr="00680755">
        <w:rPr>
          <w:sz w:val="24"/>
          <w:szCs w:val="24"/>
          <w:lang w:val="en-GB"/>
        </w:rPr>
        <w:t>social anthropology</w:t>
      </w:r>
      <w:r w:rsidRPr="00680755">
        <w:rPr>
          <w:sz w:val="24"/>
          <w:szCs w:val="24"/>
          <w:lang w:val="en-GB"/>
        </w:rPr>
        <w:t>.</w:t>
      </w:r>
    </w:p>
    <w:p w:rsidR="006B04B0" w:rsidRPr="00680755" w:rsidRDefault="006B04B0">
      <w:pPr>
        <w:ind w:left="540" w:hanging="540"/>
        <w:rPr>
          <w:sz w:val="24"/>
          <w:szCs w:val="24"/>
          <w:lang w:val="en-GB"/>
        </w:rPr>
      </w:pPr>
    </w:p>
    <w:sectPr w:rsidR="006B04B0" w:rsidRPr="00680755" w:rsidSect="009D63F1">
      <w:headerReference w:type="even" r:id="rId11"/>
      <w:headerReference w:type="default" r:id="rId12"/>
      <w:footerReference w:type="default" r:id="rId13"/>
      <w:pgSz w:w="11899" w:h="16837" w:code="9"/>
      <w:pgMar w:top="142" w:right="1267" w:bottom="567" w:left="1797"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19" w:rsidRDefault="00153419">
      <w:r>
        <w:separator/>
      </w:r>
    </w:p>
  </w:endnote>
  <w:endnote w:type="continuationSeparator" w:id="0">
    <w:p w:rsidR="00153419" w:rsidRDefault="0015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B0" w:rsidRDefault="006B0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19" w:rsidRDefault="00153419">
      <w:r>
        <w:separator/>
      </w:r>
    </w:p>
  </w:footnote>
  <w:footnote w:type="continuationSeparator" w:id="0">
    <w:p w:rsidR="00153419" w:rsidRDefault="0015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end"/>
    </w:r>
  </w:p>
  <w:p w:rsidR="007A2E68" w:rsidRDefault="007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separate"/>
    </w:r>
    <w:r w:rsidR="007A6BBD">
      <w:rPr>
        <w:rStyle w:val="PageNumber"/>
        <w:noProof/>
      </w:rPr>
      <w:t>3</w:t>
    </w:r>
    <w:r>
      <w:rPr>
        <w:rStyle w:val="PageNumber"/>
      </w:rPr>
      <w:fldChar w:fldCharType="end"/>
    </w:r>
  </w:p>
  <w:p w:rsidR="006B04B0" w:rsidRDefault="006B0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3685B"/>
    <w:multiLevelType w:val="hybridMultilevel"/>
    <w:tmpl w:val="11D2F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6B04B0"/>
    <w:rsid w:val="0000175D"/>
    <w:rsid w:val="0002537F"/>
    <w:rsid w:val="0003070C"/>
    <w:rsid w:val="00033824"/>
    <w:rsid w:val="00056D50"/>
    <w:rsid w:val="0007214A"/>
    <w:rsid w:val="00086B26"/>
    <w:rsid w:val="000A5029"/>
    <w:rsid w:val="000B65E5"/>
    <w:rsid w:val="000E3861"/>
    <w:rsid w:val="000F6718"/>
    <w:rsid w:val="00115912"/>
    <w:rsid w:val="001473DD"/>
    <w:rsid w:val="00153419"/>
    <w:rsid w:val="00157C02"/>
    <w:rsid w:val="001733D9"/>
    <w:rsid w:val="00197C0F"/>
    <w:rsid w:val="001A4161"/>
    <w:rsid w:val="001C55A4"/>
    <w:rsid w:val="001C6BD6"/>
    <w:rsid w:val="00200F39"/>
    <w:rsid w:val="00205510"/>
    <w:rsid w:val="00206CDC"/>
    <w:rsid w:val="00234993"/>
    <w:rsid w:val="00241210"/>
    <w:rsid w:val="0029725B"/>
    <w:rsid w:val="002A278B"/>
    <w:rsid w:val="002C5437"/>
    <w:rsid w:val="002D71D5"/>
    <w:rsid w:val="002E7340"/>
    <w:rsid w:val="0037572C"/>
    <w:rsid w:val="00384E56"/>
    <w:rsid w:val="003F140F"/>
    <w:rsid w:val="003F18EC"/>
    <w:rsid w:val="003F70A1"/>
    <w:rsid w:val="004157B0"/>
    <w:rsid w:val="0045138E"/>
    <w:rsid w:val="004A5929"/>
    <w:rsid w:val="004A614C"/>
    <w:rsid w:val="004C14C3"/>
    <w:rsid w:val="00506818"/>
    <w:rsid w:val="005976E7"/>
    <w:rsid w:val="005C245B"/>
    <w:rsid w:val="005D774B"/>
    <w:rsid w:val="005E3019"/>
    <w:rsid w:val="00637008"/>
    <w:rsid w:val="00644BBD"/>
    <w:rsid w:val="00654F99"/>
    <w:rsid w:val="00680755"/>
    <w:rsid w:val="006B04B0"/>
    <w:rsid w:val="006C4F7F"/>
    <w:rsid w:val="00732EAD"/>
    <w:rsid w:val="0077531E"/>
    <w:rsid w:val="00797874"/>
    <w:rsid w:val="007A2E68"/>
    <w:rsid w:val="007A6BBD"/>
    <w:rsid w:val="007D4130"/>
    <w:rsid w:val="007D4E17"/>
    <w:rsid w:val="007E0C41"/>
    <w:rsid w:val="007E3499"/>
    <w:rsid w:val="007F6B59"/>
    <w:rsid w:val="00814CD3"/>
    <w:rsid w:val="00821D49"/>
    <w:rsid w:val="0082340C"/>
    <w:rsid w:val="0082557D"/>
    <w:rsid w:val="00847151"/>
    <w:rsid w:val="008859EC"/>
    <w:rsid w:val="00893ADF"/>
    <w:rsid w:val="008E704E"/>
    <w:rsid w:val="009170A4"/>
    <w:rsid w:val="00922BAB"/>
    <w:rsid w:val="009409E5"/>
    <w:rsid w:val="00967DA7"/>
    <w:rsid w:val="009C08B2"/>
    <w:rsid w:val="009C546D"/>
    <w:rsid w:val="009D63F1"/>
    <w:rsid w:val="00A11621"/>
    <w:rsid w:val="00A24134"/>
    <w:rsid w:val="00A247D1"/>
    <w:rsid w:val="00A33B96"/>
    <w:rsid w:val="00A47A48"/>
    <w:rsid w:val="00A62E09"/>
    <w:rsid w:val="00AF0F6B"/>
    <w:rsid w:val="00B20B51"/>
    <w:rsid w:val="00B71A9C"/>
    <w:rsid w:val="00B9322E"/>
    <w:rsid w:val="00BB3A0A"/>
    <w:rsid w:val="00C04A49"/>
    <w:rsid w:val="00C33A92"/>
    <w:rsid w:val="00CB3FF0"/>
    <w:rsid w:val="00CB5BAD"/>
    <w:rsid w:val="00CE126B"/>
    <w:rsid w:val="00D1779C"/>
    <w:rsid w:val="00D7555A"/>
    <w:rsid w:val="00D81213"/>
    <w:rsid w:val="00D97F51"/>
    <w:rsid w:val="00DE6485"/>
    <w:rsid w:val="00E45637"/>
    <w:rsid w:val="00E6541F"/>
    <w:rsid w:val="00E65610"/>
    <w:rsid w:val="00E75494"/>
    <w:rsid w:val="00E80C5D"/>
    <w:rsid w:val="00EA08B3"/>
    <w:rsid w:val="00ED640D"/>
    <w:rsid w:val="00F2636C"/>
    <w:rsid w:val="00F3543D"/>
    <w:rsid w:val="00F37CF1"/>
    <w:rsid w:val="00F51F41"/>
    <w:rsid w:val="00F8304C"/>
    <w:rsid w:val="00FA71CE"/>
    <w:rsid w:val="00FC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5B10B"/>
  <w15:docId w15:val="{BA5D9981-A9D8-462C-AE8E-85772EA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33D9"/>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E68"/>
    <w:pPr>
      <w:tabs>
        <w:tab w:val="center" w:pos="4320"/>
        <w:tab w:val="right" w:pos="8640"/>
      </w:tabs>
    </w:pPr>
  </w:style>
  <w:style w:type="character" w:customStyle="1" w:styleId="HeaderChar">
    <w:name w:val="Header Char"/>
    <w:basedOn w:val="DefaultParagraphFont"/>
    <w:link w:val="Header"/>
    <w:uiPriority w:val="99"/>
    <w:semiHidden/>
    <w:locked/>
    <w:rsid w:val="001733D9"/>
    <w:rPr>
      <w:rFonts w:cs="Times New Roman"/>
      <w:kern w:val="28"/>
      <w:sz w:val="20"/>
      <w:szCs w:val="20"/>
      <w:lang w:val="en-US" w:eastAsia="en-US"/>
    </w:rPr>
  </w:style>
  <w:style w:type="character" w:styleId="PageNumber">
    <w:name w:val="page number"/>
    <w:basedOn w:val="DefaultParagraphFont"/>
    <w:uiPriority w:val="99"/>
    <w:rsid w:val="007A2E68"/>
    <w:rPr>
      <w:rFonts w:cs="Times New Roman"/>
    </w:rPr>
  </w:style>
  <w:style w:type="paragraph" w:styleId="BalloonText">
    <w:name w:val="Balloon Text"/>
    <w:basedOn w:val="Normal"/>
    <w:link w:val="BalloonTextChar"/>
    <w:uiPriority w:val="99"/>
    <w:semiHidden/>
    <w:rsid w:val="003F1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3D9"/>
    <w:rPr>
      <w:rFonts w:ascii="Tahoma" w:hAnsi="Tahoma" w:cs="Tahoma"/>
      <w:kern w:val="28"/>
      <w:sz w:val="16"/>
      <w:szCs w:val="16"/>
      <w:lang w:val="en-US" w:eastAsia="en-US"/>
    </w:rPr>
  </w:style>
  <w:style w:type="character" w:styleId="Hyperlink">
    <w:name w:val="Hyperlink"/>
    <w:basedOn w:val="DefaultParagraphFont"/>
    <w:uiPriority w:val="99"/>
    <w:rsid w:val="0000175D"/>
    <w:rPr>
      <w:rFonts w:cs="Times New Roman"/>
      <w:color w:val="0000FF"/>
      <w:u w:val="single"/>
    </w:rPr>
  </w:style>
  <w:style w:type="paragraph" w:styleId="BodyText">
    <w:name w:val="Body Text"/>
    <w:basedOn w:val="Normal"/>
    <w:link w:val="BodyTextChar"/>
    <w:uiPriority w:val="99"/>
    <w:semiHidden/>
    <w:unhideWhenUsed/>
    <w:rsid w:val="00AF0F6B"/>
    <w:pPr>
      <w:widowControl/>
      <w:overflowPunct/>
      <w:autoSpaceDE/>
      <w:autoSpaceDN/>
      <w:adjustRightInd/>
      <w:spacing w:after="120"/>
    </w:pPr>
    <w:rPr>
      <w:rFonts w:ascii="Georgia" w:eastAsia="Calibri" w:hAnsi="Georgia"/>
      <w:kern w:val="0"/>
      <w:sz w:val="24"/>
      <w:szCs w:val="22"/>
      <w:lang w:val="en-GB"/>
    </w:rPr>
  </w:style>
  <w:style w:type="character" w:customStyle="1" w:styleId="BodyTextChar">
    <w:name w:val="Body Text Char"/>
    <w:basedOn w:val="DefaultParagraphFont"/>
    <w:link w:val="BodyText"/>
    <w:uiPriority w:val="99"/>
    <w:semiHidden/>
    <w:rsid w:val="00AF0F6B"/>
    <w:rPr>
      <w:rFonts w:ascii="Georgia" w:eastAsia="Calibri" w:hAnsi="Georgia"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danishsociet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nglo-danishsociet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ANGLO-DANISH SOCIETY</vt:lpstr>
    </vt:vector>
  </TitlesOfParts>
  <Company/>
  <LinksUpToDate>false</LinksUpToDate>
  <CharactersWithSpaces>6733</CharactersWithSpaces>
  <SharedDoc>false</SharedDoc>
  <HLinks>
    <vt:vector size="6" baseType="variant">
      <vt:variant>
        <vt:i4>6619252</vt:i4>
      </vt:variant>
      <vt:variant>
        <vt:i4>0</vt:i4>
      </vt:variant>
      <vt:variant>
        <vt:i4>0</vt:i4>
      </vt:variant>
      <vt:variant>
        <vt:i4>5</vt:i4>
      </vt:variant>
      <vt:variant>
        <vt:lpwstr>http://www.anglo-danishsociety.org.uk/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ANGLO-DANISH SOCIETY</dc:title>
  <dc:creator>Margit Staehr</dc:creator>
  <cp:lastModifiedBy>Margit</cp:lastModifiedBy>
  <cp:revision>6</cp:revision>
  <cp:lastPrinted>2013-09-23T10:15:00Z</cp:lastPrinted>
  <dcterms:created xsi:type="dcterms:W3CDTF">2015-10-07T06:49:00Z</dcterms:created>
  <dcterms:modified xsi:type="dcterms:W3CDTF">2016-07-21T13:52:00Z</dcterms:modified>
</cp:coreProperties>
</file>